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AB7253" w14:paraId="345234E4" w14:textId="77777777" w:rsidTr="00DD4EBE">
        <w:trPr>
          <w:jc w:val="center"/>
        </w:trPr>
        <w:tc>
          <w:tcPr>
            <w:tcW w:w="3020" w:type="dxa"/>
          </w:tcPr>
          <w:p w14:paraId="60C5A86B" w14:textId="77777777" w:rsidR="00AB7253" w:rsidRDefault="00AB7253" w:rsidP="00DD4EBE">
            <w:pPr>
              <w:pStyle w:val="En-ttedetabledesmatires"/>
              <w:rPr>
                <w:b/>
                <w:smallCaps/>
                <w:color w:val="002060"/>
                <w:sz w:val="28"/>
              </w:rPr>
            </w:pPr>
            <w:bookmarkStart w:id="0" w:name="_Hlk228977160"/>
            <w:r>
              <w:rPr>
                <w:noProof/>
              </w:rPr>
              <w:drawing>
                <wp:inline distT="0" distB="0" distL="0" distR="0" wp14:anchorId="50CD8CD8" wp14:editId="78A1284F">
                  <wp:extent cx="952500" cy="634479"/>
                  <wp:effectExtent l="0" t="0" r="0" b="0"/>
                  <wp:docPr id="1" name="Image 1" descr="Drapeau Haïti ecus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Drapeau Haïti ecusson"/>
                          <pic:cNvPicPr>
                            <a:picLocks noChangeAspect="1"/>
                          </pic:cNvPicPr>
                        </pic:nvPicPr>
                        <pic:blipFill rotWithShape="1">
                          <a:blip r:embed="rId6" cstate="print">
                            <a:extLst>
                              <a:ext uri="{28A0092B-C50C-407E-A947-70E740481C1C}">
                                <a14:useLocalDpi xmlns:a14="http://schemas.microsoft.com/office/drawing/2010/main" val="0"/>
                              </a:ext>
                            </a:extLst>
                          </a:blip>
                          <a:srcRect t="16435" b="16957"/>
                          <a:stretch/>
                        </pic:blipFill>
                        <pic:spPr bwMode="auto">
                          <a:xfrm>
                            <a:off x="0" y="0"/>
                            <a:ext cx="952961" cy="63478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21" w:type="dxa"/>
          </w:tcPr>
          <w:p w14:paraId="19DAF906" w14:textId="77777777" w:rsidR="00AB7253" w:rsidRDefault="00AB7253" w:rsidP="00DD4EBE">
            <w:pPr>
              <w:pStyle w:val="En-ttedetabledesmatires"/>
              <w:jc w:val="center"/>
              <w:rPr>
                <w:b/>
                <w:smallCaps/>
                <w:color w:val="002060"/>
                <w:sz w:val="28"/>
              </w:rPr>
            </w:pPr>
          </w:p>
        </w:tc>
        <w:tc>
          <w:tcPr>
            <w:tcW w:w="3021" w:type="dxa"/>
          </w:tcPr>
          <w:p w14:paraId="00902118" w14:textId="77777777" w:rsidR="00AB7253" w:rsidRDefault="00AB7253" w:rsidP="00DD4EBE">
            <w:pPr>
              <w:pStyle w:val="En-ttedetabledesmatires"/>
              <w:jc w:val="right"/>
              <w:rPr>
                <w:b/>
                <w:smallCaps/>
                <w:color w:val="002060"/>
                <w:sz w:val="28"/>
              </w:rPr>
            </w:pPr>
            <w:r>
              <w:rPr>
                <w:b/>
                <w:smallCaps/>
                <w:noProof/>
                <w:color w:val="002060"/>
                <w:sz w:val="28"/>
              </w:rPr>
              <w:drawing>
                <wp:inline distT="0" distB="0" distL="0" distR="0" wp14:anchorId="599469D7" wp14:editId="2DAD42C9">
                  <wp:extent cx="931492" cy="633600"/>
                  <wp:effectExtent l="0" t="0" r="2540" b="0"/>
                  <wp:docPr id="101368794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1492" cy="633600"/>
                          </a:xfrm>
                          <a:prstGeom prst="rect">
                            <a:avLst/>
                          </a:prstGeom>
                          <a:noFill/>
                        </pic:spPr>
                      </pic:pic>
                    </a:graphicData>
                  </a:graphic>
                </wp:inline>
              </w:drawing>
            </w:r>
          </w:p>
        </w:tc>
      </w:tr>
    </w:tbl>
    <w:p w14:paraId="50C3D7E2" w14:textId="77777777" w:rsidR="00AB7253" w:rsidRDefault="00AB7253" w:rsidP="00AB7253">
      <w:pPr>
        <w:pStyle w:val="En-ttedetabledesmatires"/>
        <w:rPr>
          <w:b/>
          <w:smallCaps/>
          <w:color w:val="002060"/>
          <w:sz w:val="28"/>
        </w:rPr>
      </w:pPr>
    </w:p>
    <w:p w14:paraId="043DE244" w14:textId="77777777" w:rsidR="00AB7253" w:rsidRDefault="00AB7253" w:rsidP="00AB7253">
      <w:pPr>
        <w:rPr>
          <w:lang w:eastAsia="fr-FR"/>
        </w:rPr>
      </w:pPr>
    </w:p>
    <w:p w14:paraId="551E0EBD" w14:textId="77777777" w:rsidR="00AB7253" w:rsidRDefault="00AB7253" w:rsidP="00AB7253">
      <w:pPr>
        <w:rPr>
          <w:lang w:eastAsia="fr-FR"/>
        </w:rPr>
      </w:pPr>
    </w:p>
    <w:p w14:paraId="7D283FCC" w14:textId="77777777" w:rsidR="00AB7253" w:rsidRDefault="00AB7253" w:rsidP="00AB7253">
      <w:pPr>
        <w:rPr>
          <w:lang w:eastAsia="fr-FR"/>
        </w:rPr>
      </w:pPr>
    </w:p>
    <w:p w14:paraId="0C247ED5" w14:textId="6C20DAAA" w:rsidR="00AB7253" w:rsidRPr="00721D48" w:rsidRDefault="00CD7CE2" w:rsidP="00AB7253">
      <w:pPr>
        <w:jc w:val="center"/>
        <w:rPr>
          <w:b/>
          <w:bCs/>
          <w:color w:val="002060"/>
          <w:sz w:val="44"/>
          <w:szCs w:val="44"/>
          <w:lang w:eastAsia="fr-FR"/>
        </w:rPr>
      </w:pPr>
      <w:r>
        <w:rPr>
          <w:b/>
          <w:bCs/>
          <w:color w:val="002060"/>
          <w:sz w:val="44"/>
          <w:szCs w:val="44"/>
          <w:lang w:eastAsia="fr-FR"/>
        </w:rPr>
        <w:t>Cahier des charges</w:t>
      </w:r>
    </w:p>
    <w:p w14:paraId="6F225F75" w14:textId="77777777" w:rsidR="00AB7253" w:rsidRDefault="00AB7253" w:rsidP="00AB7253">
      <w:pPr>
        <w:spacing w:after="0"/>
        <w:jc w:val="both"/>
      </w:pPr>
    </w:p>
    <w:p w14:paraId="14B5008B" w14:textId="77777777" w:rsidR="00AB7253" w:rsidRDefault="00AB7253" w:rsidP="00AB7253">
      <w:pPr>
        <w:spacing w:after="0"/>
        <w:jc w:val="both"/>
      </w:pPr>
    </w:p>
    <w:p w14:paraId="7EE2A3D7" w14:textId="77777777" w:rsidR="00AB7253" w:rsidRDefault="00AB7253" w:rsidP="00AB7253">
      <w:pPr>
        <w:spacing w:after="0"/>
        <w:jc w:val="center"/>
        <w:rPr>
          <w:i/>
          <w:iCs/>
          <w:color w:val="002060"/>
          <w:sz w:val="44"/>
          <w:szCs w:val="44"/>
        </w:rPr>
      </w:pPr>
    </w:p>
    <w:p w14:paraId="57B47D05" w14:textId="06203A23" w:rsidR="00AB7253" w:rsidRDefault="00AB7253" w:rsidP="00AB7253">
      <w:pPr>
        <w:spacing w:after="0"/>
        <w:jc w:val="center"/>
        <w:rPr>
          <w:b/>
          <w:bCs/>
          <w:color w:val="002060"/>
          <w:sz w:val="44"/>
          <w:szCs w:val="44"/>
        </w:rPr>
      </w:pPr>
      <w:bookmarkStart w:id="1" w:name="_Hlk228188345"/>
      <w:r>
        <w:rPr>
          <w:b/>
          <w:bCs/>
          <w:color w:val="002060"/>
          <w:sz w:val="44"/>
          <w:szCs w:val="44"/>
        </w:rPr>
        <w:t>Acquisition d’un véhicule tout terrain pour le projet Avenir en commun</w:t>
      </w:r>
    </w:p>
    <w:bookmarkEnd w:id="1"/>
    <w:p w14:paraId="7945ED3F" w14:textId="77777777" w:rsidR="00AB7253" w:rsidRDefault="00AB7253" w:rsidP="00AB7253">
      <w:pPr>
        <w:spacing w:after="0"/>
        <w:jc w:val="center"/>
        <w:rPr>
          <w:b/>
          <w:bCs/>
          <w:color w:val="002060"/>
          <w:sz w:val="44"/>
          <w:szCs w:val="44"/>
        </w:rPr>
      </w:pPr>
    </w:p>
    <w:p w14:paraId="422D03DB" w14:textId="38E09A76" w:rsidR="00AB7253" w:rsidRPr="00721D48" w:rsidRDefault="00AB7253" w:rsidP="00AB7253">
      <w:pPr>
        <w:spacing w:after="0"/>
        <w:jc w:val="center"/>
        <w:rPr>
          <w:b/>
          <w:bCs/>
          <w:color w:val="002060"/>
          <w:sz w:val="44"/>
          <w:szCs w:val="44"/>
        </w:rPr>
      </w:pPr>
      <w:r>
        <w:rPr>
          <w:b/>
          <w:bCs/>
          <w:color w:val="002060"/>
          <w:sz w:val="44"/>
          <w:szCs w:val="44"/>
        </w:rPr>
        <w:t>Nord-Est, Ha</w:t>
      </w:r>
      <w:r>
        <w:rPr>
          <w:rFonts w:cstheme="minorHAnsi"/>
          <w:b/>
          <w:bCs/>
          <w:color w:val="002060"/>
          <w:sz w:val="44"/>
          <w:szCs w:val="44"/>
        </w:rPr>
        <w:t>ï</w:t>
      </w:r>
      <w:r>
        <w:rPr>
          <w:b/>
          <w:bCs/>
          <w:color w:val="002060"/>
          <w:sz w:val="44"/>
          <w:szCs w:val="44"/>
        </w:rPr>
        <w:t>ti</w:t>
      </w:r>
    </w:p>
    <w:p w14:paraId="53F9B6A2" w14:textId="77777777" w:rsidR="00AB7253" w:rsidRPr="00721D48" w:rsidRDefault="00AB7253" w:rsidP="00AB7253">
      <w:pPr>
        <w:spacing w:after="0"/>
        <w:jc w:val="center"/>
        <w:rPr>
          <w:b/>
          <w:bCs/>
          <w:color w:val="002060"/>
          <w:sz w:val="56"/>
          <w:szCs w:val="56"/>
        </w:rPr>
      </w:pPr>
      <w:r>
        <w:rPr>
          <w:b/>
          <w:bCs/>
          <w:color w:val="002060"/>
          <w:sz w:val="56"/>
          <w:szCs w:val="56"/>
        </w:rPr>
        <w:t xml:space="preserve"> </w:t>
      </w:r>
    </w:p>
    <w:p w14:paraId="2DE04908" w14:textId="77777777" w:rsidR="00AB7253" w:rsidRDefault="00AB7253" w:rsidP="00AB7253">
      <w:pPr>
        <w:spacing w:after="0"/>
        <w:jc w:val="center"/>
        <w:rPr>
          <w:b/>
          <w:bCs/>
          <w:color w:val="002060"/>
          <w:sz w:val="44"/>
          <w:szCs w:val="44"/>
        </w:rPr>
      </w:pPr>
    </w:p>
    <w:p w14:paraId="105E8C21" w14:textId="77777777" w:rsidR="00AB7253" w:rsidRDefault="00AB7253" w:rsidP="00AB7253">
      <w:pPr>
        <w:spacing w:after="0"/>
        <w:jc w:val="center"/>
        <w:rPr>
          <w:b/>
          <w:bCs/>
          <w:color w:val="002060"/>
          <w:sz w:val="44"/>
          <w:szCs w:val="44"/>
        </w:rPr>
      </w:pPr>
    </w:p>
    <w:p w14:paraId="163287C3" w14:textId="77777777" w:rsidR="00AB7253" w:rsidRDefault="00AB7253" w:rsidP="00AB7253">
      <w:pPr>
        <w:spacing w:after="0"/>
        <w:jc w:val="center"/>
        <w:rPr>
          <w:b/>
          <w:bCs/>
          <w:color w:val="002060"/>
          <w:sz w:val="44"/>
          <w:szCs w:val="44"/>
        </w:rPr>
      </w:pPr>
    </w:p>
    <w:p w14:paraId="2B8EF90A" w14:textId="77777777" w:rsidR="00AB7253" w:rsidRDefault="00AB7253" w:rsidP="00AB7253">
      <w:pPr>
        <w:spacing w:after="0"/>
        <w:jc w:val="center"/>
        <w:rPr>
          <w:b/>
          <w:bCs/>
          <w:color w:val="002060"/>
          <w:sz w:val="44"/>
          <w:szCs w:val="44"/>
        </w:rPr>
      </w:pPr>
    </w:p>
    <w:p w14:paraId="26F4CD20" w14:textId="77777777" w:rsidR="00AB7253" w:rsidRPr="00721D48" w:rsidRDefault="00AB7253" w:rsidP="00AB7253">
      <w:pPr>
        <w:spacing w:after="0"/>
        <w:jc w:val="center"/>
        <w:rPr>
          <w:b/>
          <w:bCs/>
          <w:color w:val="002060"/>
          <w:sz w:val="44"/>
          <w:szCs w:val="44"/>
        </w:rPr>
      </w:pPr>
      <w:r>
        <w:rPr>
          <w:noProof/>
          <w:lang w:eastAsia="fr-FR"/>
        </w:rPr>
        <w:drawing>
          <wp:inline distT="0" distB="0" distL="0" distR="0" wp14:anchorId="6AE7DF26" wp14:editId="5C68B59B">
            <wp:extent cx="2193925" cy="1085850"/>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3925" cy="1085850"/>
                    </a:xfrm>
                    <a:prstGeom prst="rect">
                      <a:avLst/>
                    </a:prstGeom>
                    <a:noFill/>
                    <a:ln>
                      <a:noFill/>
                    </a:ln>
                  </pic:spPr>
                </pic:pic>
              </a:graphicData>
            </a:graphic>
          </wp:inline>
        </w:drawing>
      </w:r>
    </w:p>
    <w:p w14:paraId="45963CC0" w14:textId="46B51546" w:rsidR="00043357" w:rsidRPr="00AB7253" w:rsidRDefault="00AB7253" w:rsidP="00AB7253">
      <w:pPr>
        <w:spacing w:after="0"/>
        <w:jc w:val="both"/>
      </w:pPr>
      <w:r>
        <w:br w:type="page"/>
      </w:r>
    </w:p>
    <w:p w14:paraId="2CE24B92" w14:textId="77777777" w:rsidR="00043357" w:rsidRPr="00BD2B9E" w:rsidRDefault="00043357" w:rsidP="005E7F7A">
      <w:pPr>
        <w:spacing w:after="0" w:line="240" w:lineRule="auto"/>
        <w:rPr>
          <w:rFonts w:ascii="Times New Roman" w:eastAsia="Times New Roman" w:hAnsi="Times New Roman" w:cs="Times New Roman"/>
          <w:kern w:val="0"/>
          <w:sz w:val="24"/>
          <w:szCs w:val="24"/>
          <w14:ligatures w14:val="none"/>
        </w:rPr>
      </w:pPr>
    </w:p>
    <w:p w14:paraId="05F33400" w14:textId="77777777" w:rsidR="00043357" w:rsidRPr="00BD2B9E" w:rsidRDefault="00043357" w:rsidP="005E7F7A">
      <w:pPr>
        <w:spacing w:after="0" w:line="240" w:lineRule="auto"/>
        <w:rPr>
          <w:rFonts w:ascii="Times New Roman" w:eastAsia="Times New Roman" w:hAnsi="Times New Roman" w:cs="Times New Roman"/>
          <w:kern w:val="0"/>
          <w:sz w:val="24"/>
          <w:szCs w:val="24"/>
          <w14:ligatures w14:val="none"/>
        </w:rPr>
      </w:pPr>
    </w:p>
    <w:p w14:paraId="138F9DB5" w14:textId="77777777" w:rsidR="00043357" w:rsidRPr="00BD2B9E" w:rsidRDefault="00043357" w:rsidP="005E7F7A">
      <w:pPr>
        <w:spacing w:after="0" w:line="240" w:lineRule="auto"/>
        <w:rPr>
          <w:rFonts w:ascii="Times New Roman" w:eastAsia="Times New Roman" w:hAnsi="Times New Roman" w:cs="Times New Roman"/>
          <w:kern w:val="0"/>
          <w:sz w:val="24"/>
          <w:szCs w:val="24"/>
          <w14:ligatures w14:val="none"/>
        </w:rPr>
      </w:pPr>
    </w:p>
    <w:sdt>
      <w:sdtPr>
        <w:rPr>
          <w:rFonts w:asciiTheme="minorHAnsi" w:eastAsiaTheme="minorHAnsi" w:hAnsiTheme="minorHAnsi" w:cstheme="minorBidi"/>
          <w:color w:val="auto"/>
          <w:kern w:val="2"/>
          <w:sz w:val="22"/>
          <w:szCs w:val="22"/>
          <w:lang w:val="fr-FR"/>
          <w14:ligatures w14:val="standardContextual"/>
        </w:rPr>
        <w:id w:val="679709614"/>
        <w:docPartObj>
          <w:docPartGallery w:val="Table of Contents"/>
          <w:docPartUnique/>
        </w:docPartObj>
      </w:sdtPr>
      <w:sdtEndPr>
        <w:rPr>
          <w:b/>
          <w:bCs/>
          <w:noProof/>
        </w:rPr>
      </w:sdtEndPr>
      <w:sdtContent>
        <w:p w14:paraId="14327F64" w14:textId="0AD20B9A" w:rsidR="00BD2B9E" w:rsidRDefault="00BD2B9E">
          <w:pPr>
            <w:pStyle w:val="En-ttedetabledesmatires"/>
          </w:pPr>
          <w:r>
            <w:t>Table des matières</w:t>
          </w:r>
        </w:p>
        <w:p w14:paraId="0ADC17D8" w14:textId="0DACB536" w:rsidR="004A03DF" w:rsidRDefault="00BD2B9E">
          <w:pPr>
            <w:pStyle w:val="TM1"/>
            <w:tabs>
              <w:tab w:val="right" w:leader="dot" w:pos="9350"/>
            </w:tabs>
            <w:rPr>
              <w:rFonts w:eastAsiaTheme="minorEastAsia"/>
              <w:noProof/>
              <w:sz w:val="24"/>
              <w:szCs w:val="24"/>
              <w:lang w:val="en-US"/>
            </w:rPr>
          </w:pPr>
          <w:r>
            <w:fldChar w:fldCharType="begin"/>
          </w:r>
          <w:r>
            <w:instrText xml:space="preserve"> TOC \o "1-3" \h \z \u </w:instrText>
          </w:r>
          <w:r>
            <w:fldChar w:fldCharType="separate"/>
          </w:r>
          <w:hyperlink w:anchor="_Toc225157970" w:history="1">
            <w:r w:rsidR="004A03DF" w:rsidRPr="005B693B">
              <w:rPr>
                <w:rStyle w:val="Lienhypertexte"/>
                <w:noProof/>
              </w:rPr>
              <w:t>1. INFORMATIONS GÉNÉRALES</w:t>
            </w:r>
            <w:r w:rsidR="004A03DF">
              <w:rPr>
                <w:noProof/>
                <w:webHidden/>
              </w:rPr>
              <w:tab/>
            </w:r>
            <w:r w:rsidR="004A03DF">
              <w:rPr>
                <w:noProof/>
                <w:webHidden/>
              </w:rPr>
              <w:fldChar w:fldCharType="begin"/>
            </w:r>
            <w:r w:rsidR="004A03DF">
              <w:rPr>
                <w:noProof/>
                <w:webHidden/>
              </w:rPr>
              <w:instrText xml:space="preserve"> PAGEREF _Toc225157970 \h </w:instrText>
            </w:r>
            <w:r w:rsidR="004A03DF">
              <w:rPr>
                <w:noProof/>
                <w:webHidden/>
              </w:rPr>
            </w:r>
            <w:r w:rsidR="004A03DF">
              <w:rPr>
                <w:noProof/>
                <w:webHidden/>
              </w:rPr>
              <w:fldChar w:fldCharType="separate"/>
            </w:r>
            <w:r w:rsidR="004A03DF">
              <w:rPr>
                <w:noProof/>
                <w:webHidden/>
              </w:rPr>
              <w:t>3</w:t>
            </w:r>
            <w:r w:rsidR="004A03DF">
              <w:rPr>
                <w:noProof/>
                <w:webHidden/>
              </w:rPr>
              <w:fldChar w:fldCharType="end"/>
            </w:r>
          </w:hyperlink>
        </w:p>
        <w:p w14:paraId="388B68C0" w14:textId="525436DF" w:rsidR="004A03DF" w:rsidRDefault="004A03DF">
          <w:pPr>
            <w:pStyle w:val="TM1"/>
            <w:tabs>
              <w:tab w:val="right" w:leader="dot" w:pos="9350"/>
            </w:tabs>
            <w:rPr>
              <w:rFonts w:eastAsiaTheme="minorEastAsia"/>
              <w:noProof/>
              <w:sz w:val="24"/>
              <w:szCs w:val="24"/>
              <w:lang w:val="en-US"/>
            </w:rPr>
          </w:pPr>
          <w:hyperlink w:anchor="_Toc225157971" w:history="1">
            <w:r w:rsidRPr="005B693B">
              <w:rPr>
                <w:rStyle w:val="Lienhypertexte"/>
                <w:noProof/>
              </w:rPr>
              <w:t>2. CONTEXTE ET JUSTIFICATION</w:t>
            </w:r>
            <w:r>
              <w:rPr>
                <w:noProof/>
                <w:webHidden/>
              </w:rPr>
              <w:tab/>
            </w:r>
            <w:r>
              <w:rPr>
                <w:noProof/>
                <w:webHidden/>
              </w:rPr>
              <w:fldChar w:fldCharType="begin"/>
            </w:r>
            <w:r>
              <w:rPr>
                <w:noProof/>
                <w:webHidden/>
              </w:rPr>
              <w:instrText xml:space="preserve"> PAGEREF _Toc225157971 \h </w:instrText>
            </w:r>
            <w:r>
              <w:rPr>
                <w:noProof/>
                <w:webHidden/>
              </w:rPr>
            </w:r>
            <w:r>
              <w:rPr>
                <w:noProof/>
                <w:webHidden/>
              </w:rPr>
              <w:fldChar w:fldCharType="separate"/>
            </w:r>
            <w:r>
              <w:rPr>
                <w:noProof/>
                <w:webHidden/>
              </w:rPr>
              <w:t>3</w:t>
            </w:r>
            <w:r>
              <w:rPr>
                <w:noProof/>
                <w:webHidden/>
              </w:rPr>
              <w:fldChar w:fldCharType="end"/>
            </w:r>
          </w:hyperlink>
        </w:p>
        <w:p w14:paraId="573E58D4" w14:textId="73A05066" w:rsidR="004A03DF" w:rsidRDefault="004A03DF">
          <w:pPr>
            <w:pStyle w:val="TM1"/>
            <w:tabs>
              <w:tab w:val="right" w:leader="dot" w:pos="9350"/>
            </w:tabs>
            <w:rPr>
              <w:rFonts w:eastAsiaTheme="minorEastAsia"/>
              <w:noProof/>
              <w:sz w:val="24"/>
              <w:szCs w:val="24"/>
              <w:lang w:val="en-US"/>
            </w:rPr>
          </w:pPr>
          <w:hyperlink w:anchor="_Toc225157972" w:history="1">
            <w:r w:rsidRPr="005B693B">
              <w:rPr>
                <w:rStyle w:val="Lienhypertexte"/>
                <w:noProof/>
              </w:rPr>
              <w:t>3. OBJET DU MARCHÉ</w:t>
            </w:r>
            <w:r>
              <w:rPr>
                <w:noProof/>
                <w:webHidden/>
              </w:rPr>
              <w:tab/>
            </w:r>
            <w:r>
              <w:rPr>
                <w:noProof/>
                <w:webHidden/>
              </w:rPr>
              <w:fldChar w:fldCharType="begin"/>
            </w:r>
            <w:r>
              <w:rPr>
                <w:noProof/>
                <w:webHidden/>
              </w:rPr>
              <w:instrText xml:space="preserve"> PAGEREF _Toc225157972 \h </w:instrText>
            </w:r>
            <w:r>
              <w:rPr>
                <w:noProof/>
                <w:webHidden/>
              </w:rPr>
            </w:r>
            <w:r>
              <w:rPr>
                <w:noProof/>
                <w:webHidden/>
              </w:rPr>
              <w:fldChar w:fldCharType="separate"/>
            </w:r>
            <w:r>
              <w:rPr>
                <w:noProof/>
                <w:webHidden/>
              </w:rPr>
              <w:t>3</w:t>
            </w:r>
            <w:r>
              <w:rPr>
                <w:noProof/>
                <w:webHidden/>
              </w:rPr>
              <w:fldChar w:fldCharType="end"/>
            </w:r>
          </w:hyperlink>
        </w:p>
        <w:p w14:paraId="0DE29702" w14:textId="78EEA411" w:rsidR="004A03DF" w:rsidRDefault="004A03DF">
          <w:pPr>
            <w:pStyle w:val="TM1"/>
            <w:tabs>
              <w:tab w:val="right" w:leader="dot" w:pos="9350"/>
            </w:tabs>
            <w:rPr>
              <w:rFonts w:eastAsiaTheme="minorEastAsia"/>
              <w:noProof/>
              <w:sz w:val="24"/>
              <w:szCs w:val="24"/>
              <w:lang w:val="en-US"/>
            </w:rPr>
          </w:pPr>
          <w:hyperlink w:anchor="_Toc225157973" w:history="1">
            <w:r w:rsidRPr="005B693B">
              <w:rPr>
                <w:rStyle w:val="Lienhypertexte"/>
                <w:noProof/>
              </w:rPr>
              <w:t>4. SPÉCIFICATIONS TECHNIQUES MINIMALES</w:t>
            </w:r>
            <w:r>
              <w:rPr>
                <w:noProof/>
                <w:webHidden/>
              </w:rPr>
              <w:tab/>
            </w:r>
            <w:r>
              <w:rPr>
                <w:noProof/>
                <w:webHidden/>
              </w:rPr>
              <w:fldChar w:fldCharType="begin"/>
            </w:r>
            <w:r>
              <w:rPr>
                <w:noProof/>
                <w:webHidden/>
              </w:rPr>
              <w:instrText xml:space="preserve"> PAGEREF _Toc225157973 \h </w:instrText>
            </w:r>
            <w:r>
              <w:rPr>
                <w:noProof/>
                <w:webHidden/>
              </w:rPr>
            </w:r>
            <w:r>
              <w:rPr>
                <w:noProof/>
                <w:webHidden/>
              </w:rPr>
              <w:fldChar w:fldCharType="separate"/>
            </w:r>
            <w:r>
              <w:rPr>
                <w:noProof/>
                <w:webHidden/>
              </w:rPr>
              <w:t>3</w:t>
            </w:r>
            <w:r>
              <w:rPr>
                <w:noProof/>
                <w:webHidden/>
              </w:rPr>
              <w:fldChar w:fldCharType="end"/>
            </w:r>
          </w:hyperlink>
        </w:p>
        <w:p w14:paraId="48C7E0F9" w14:textId="3E468C30" w:rsidR="004A03DF" w:rsidRDefault="004A03DF">
          <w:pPr>
            <w:pStyle w:val="TM1"/>
            <w:tabs>
              <w:tab w:val="right" w:leader="dot" w:pos="9350"/>
            </w:tabs>
            <w:rPr>
              <w:rFonts w:eastAsiaTheme="minorEastAsia"/>
              <w:noProof/>
              <w:sz w:val="24"/>
              <w:szCs w:val="24"/>
              <w:lang w:val="en-US"/>
            </w:rPr>
          </w:pPr>
          <w:hyperlink w:anchor="_Toc225157974" w:history="1">
            <w:r w:rsidRPr="005B693B">
              <w:rPr>
                <w:rStyle w:val="Lienhypertexte"/>
                <w:noProof/>
              </w:rPr>
              <w:t>4.1 Caractéristiques générales</w:t>
            </w:r>
            <w:r>
              <w:rPr>
                <w:noProof/>
                <w:webHidden/>
              </w:rPr>
              <w:tab/>
            </w:r>
            <w:r>
              <w:rPr>
                <w:noProof/>
                <w:webHidden/>
              </w:rPr>
              <w:fldChar w:fldCharType="begin"/>
            </w:r>
            <w:r>
              <w:rPr>
                <w:noProof/>
                <w:webHidden/>
              </w:rPr>
              <w:instrText xml:space="preserve"> PAGEREF _Toc225157974 \h </w:instrText>
            </w:r>
            <w:r>
              <w:rPr>
                <w:noProof/>
                <w:webHidden/>
              </w:rPr>
            </w:r>
            <w:r>
              <w:rPr>
                <w:noProof/>
                <w:webHidden/>
              </w:rPr>
              <w:fldChar w:fldCharType="separate"/>
            </w:r>
            <w:r>
              <w:rPr>
                <w:noProof/>
                <w:webHidden/>
              </w:rPr>
              <w:t>3</w:t>
            </w:r>
            <w:r>
              <w:rPr>
                <w:noProof/>
                <w:webHidden/>
              </w:rPr>
              <w:fldChar w:fldCharType="end"/>
            </w:r>
          </w:hyperlink>
        </w:p>
        <w:p w14:paraId="370E819B" w14:textId="59C16077" w:rsidR="004A03DF" w:rsidRDefault="004A03DF">
          <w:pPr>
            <w:pStyle w:val="TM1"/>
            <w:tabs>
              <w:tab w:val="right" w:leader="dot" w:pos="9350"/>
            </w:tabs>
            <w:rPr>
              <w:rFonts w:eastAsiaTheme="minorEastAsia"/>
              <w:noProof/>
              <w:sz w:val="24"/>
              <w:szCs w:val="24"/>
              <w:lang w:val="en-US"/>
            </w:rPr>
          </w:pPr>
          <w:hyperlink w:anchor="_Toc225157975" w:history="1">
            <w:r w:rsidRPr="005B693B">
              <w:rPr>
                <w:rStyle w:val="Lienhypertexte"/>
                <w:noProof/>
              </w:rPr>
              <w:t>4.2 Motorisation et performance</w:t>
            </w:r>
            <w:r>
              <w:rPr>
                <w:noProof/>
                <w:webHidden/>
              </w:rPr>
              <w:tab/>
            </w:r>
            <w:r>
              <w:rPr>
                <w:noProof/>
                <w:webHidden/>
              </w:rPr>
              <w:fldChar w:fldCharType="begin"/>
            </w:r>
            <w:r>
              <w:rPr>
                <w:noProof/>
                <w:webHidden/>
              </w:rPr>
              <w:instrText xml:space="preserve"> PAGEREF _Toc225157975 \h </w:instrText>
            </w:r>
            <w:r>
              <w:rPr>
                <w:noProof/>
                <w:webHidden/>
              </w:rPr>
            </w:r>
            <w:r>
              <w:rPr>
                <w:noProof/>
                <w:webHidden/>
              </w:rPr>
              <w:fldChar w:fldCharType="separate"/>
            </w:r>
            <w:r>
              <w:rPr>
                <w:noProof/>
                <w:webHidden/>
              </w:rPr>
              <w:t>4</w:t>
            </w:r>
            <w:r>
              <w:rPr>
                <w:noProof/>
                <w:webHidden/>
              </w:rPr>
              <w:fldChar w:fldCharType="end"/>
            </w:r>
          </w:hyperlink>
        </w:p>
        <w:p w14:paraId="428EE648" w14:textId="5FD237FC" w:rsidR="004A03DF" w:rsidRDefault="004A03DF">
          <w:pPr>
            <w:pStyle w:val="TM1"/>
            <w:tabs>
              <w:tab w:val="right" w:leader="dot" w:pos="9350"/>
            </w:tabs>
            <w:rPr>
              <w:rFonts w:eastAsiaTheme="minorEastAsia"/>
              <w:noProof/>
              <w:sz w:val="24"/>
              <w:szCs w:val="24"/>
              <w:lang w:val="en-US"/>
            </w:rPr>
          </w:pPr>
          <w:hyperlink w:anchor="_Toc225157976" w:history="1">
            <w:r w:rsidRPr="005B693B">
              <w:rPr>
                <w:rStyle w:val="Lienhypertexte"/>
                <w:noProof/>
              </w:rPr>
              <w:t>4.3 Robustesse et adaptation terrain</w:t>
            </w:r>
            <w:r>
              <w:rPr>
                <w:noProof/>
                <w:webHidden/>
              </w:rPr>
              <w:tab/>
            </w:r>
            <w:r>
              <w:rPr>
                <w:noProof/>
                <w:webHidden/>
              </w:rPr>
              <w:fldChar w:fldCharType="begin"/>
            </w:r>
            <w:r>
              <w:rPr>
                <w:noProof/>
                <w:webHidden/>
              </w:rPr>
              <w:instrText xml:space="preserve"> PAGEREF _Toc225157976 \h </w:instrText>
            </w:r>
            <w:r>
              <w:rPr>
                <w:noProof/>
                <w:webHidden/>
              </w:rPr>
            </w:r>
            <w:r>
              <w:rPr>
                <w:noProof/>
                <w:webHidden/>
              </w:rPr>
              <w:fldChar w:fldCharType="separate"/>
            </w:r>
            <w:r>
              <w:rPr>
                <w:noProof/>
                <w:webHidden/>
              </w:rPr>
              <w:t>4</w:t>
            </w:r>
            <w:r>
              <w:rPr>
                <w:noProof/>
                <w:webHidden/>
              </w:rPr>
              <w:fldChar w:fldCharType="end"/>
            </w:r>
          </w:hyperlink>
        </w:p>
        <w:p w14:paraId="7F25433A" w14:textId="7B1835BB" w:rsidR="004A03DF" w:rsidRDefault="004A03DF">
          <w:pPr>
            <w:pStyle w:val="TM1"/>
            <w:tabs>
              <w:tab w:val="right" w:leader="dot" w:pos="9350"/>
            </w:tabs>
            <w:rPr>
              <w:rFonts w:eastAsiaTheme="minorEastAsia"/>
              <w:noProof/>
              <w:sz w:val="24"/>
              <w:szCs w:val="24"/>
              <w:lang w:val="en-US"/>
            </w:rPr>
          </w:pPr>
          <w:hyperlink w:anchor="_Toc225157977" w:history="1">
            <w:r w:rsidRPr="005B693B">
              <w:rPr>
                <w:rStyle w:val="Lienhypertexte"/>
                <w:noProof/>
              </w:rPr>
              <w:t>4.4 Sécurité</w:t>
            </w:r>
            <w:r>
              <w:rPr>
                <w:noProof/>
                <w:webHidden/>
              </w:rPr>
              <w:tab/>
            </w:r>
            <w:r>
              <w:rPr>
                <w:noProof/>
                <w:webHidden/>
              </w:rPr>
              <w:fldChar w:fldCharType="begin"/>
            </w:r>
            <w:r>
              <w:rPr>
                <w:noProof/>
                <w:webHidden/>
              </w:rPr>
              <w:instrText xml:space="preserve"> PAGEREF _Toc225157977 \h </w:instrText>
            </w:r>
            <w:r>
              <w:rPr>
                <w:noProof/>
                <w:webHidden/>
              </w:rPr>
            </w:r>
            <w:r>
              <w:rPr>
                <w:noProof/>
                <w:webHidden/>
              </w:rPr>
              <w:fldChar w:fldCharType="separate"/>
            </w:r>
            <w:r>
              <w:rPr>
                <w:noProof/>
                <w:webHidden/>
              </w:rPr>
              <w:t>4</w:t>
            </w:r>
            <w:r>
              <w:rPr>
                <w:noProof/>
                <w:webHidden/>
              </w:rPr>
              <w:fldChar w:fldCharType="end"/>
            </w:r>
          </w:hyperlink>
        </w:p>
        <w:p w14:paraId="5390F790" w14:textId="210E0F4F" w:rsidR="004A03DF" w:rsidRDefault="004A03DF">
          <w:pPr>
            <w:pStyle w:val="TM1"/>
            <w:tabs>
              <w:tab w:val="right" w:leader="dot" w:pos="9350"/>
            </w:tabs>
            <w:rPr>
              <w:rFonts w:eastAsiaTheme="minorEastAsia"/>
              <w:noProof/>
              <w:sz w:val="24"/>
              <w:szCs w:val="24"/>
              <w:lang w:val="en-US"/>
            </w:rPr>
          </w:pPr>
          <w:hyperlink w:anchor="_Toc225157978" w:history="1">
            <w:r w:rsidRPr="005B693B">
              <w:rPr>
                <w:rStyle w:val="Lienhypertexte"/>
                <w:noProof/>
              </w:rPr>
              <w:t>4.5 Confort et équipements</w:t>
            </w:r>
            <w:r>
              <w:rPr>
                <w:noProof/>
                <w:webHidden/>
              </w:rPr>
              <w:tab/>
            </w:r>
            <w:r>
              <w:rPr>
                <w:noProof/>
                <w:webHidden/>
              </w:rPr>
              <w:fldChar w:fldCharType="begin"/>
            </w:r>
            <w:r>
              <w:rPr>
                <w:noProof/>
                <w:webHidden/>
              </w:rPr>
              <w:instrText xml:space="preserve"> PAGEREF _Toc225157978 \h </w:instrText>
            </w:r>
            <w:r>
              <w:rPr>
                <w:noProof/>
                <w:webHidden/>
              </w:rPr>
            </w:r>
            <w:r>
              <w:rPr>
                <w:noProof/>
                <w:webHidden/>
              </w:rPr>
              <w:fldChar w:fldCharType="separate"/>
            </w:r>
            <w:r>
              <w:rPr>
                <w:noProof/>
                <w:webHidden/>
              </w:rPr>
              <w:t>4</w:t>
            </w:r>
            <w:r>
              <w:rPr>
                <w:noProof/>
                <w:webHidden/>
              </w:rPr>
              <w:fldChar w:fldCharType="end"/>
            </w:r>
          </w:hyperlink>
        </w:p>
        <w:p w14:paraId="7B7633F0" w14:textId="1E03B41C" w:rsidR="004A03DF" w:rsidRDefault="004A03DF">
          <w:pPr>
            <w:pStyle w:val="TM1"/>
            <w:tabs>
              <w:tab w:val="right" w:leader="dot" w:pos="9350"/>
            </w:tabs>
            <w:rPr>
              <w:rFonts w:eastAsiaTheme="minorEastAsia"/>
              <w:noProof/>
              <w:sz w:val="24"/>
              <w:szCs w:val="24"/>
              <w:lang w:val="en-US"/>
            </w:rPr>
          </w:pPr>
          <w:hyperlink w:anchor="_Toc225157979" w:history="1">
            <w:r w:rsidRPr="005B693B">
              <w:rPr>
                <w:rStyle w:val="Lienhypertexte"/>
                <w:noProof/>
              </w:rPr>
              <w:t>5. GARANTIE ET SERVICE APRÈS-VENTE</w:t>
            </w:r>
            <w:r>
              <w:rPr>
                <w:noProof/>
                <w:webHidden/>
              </w:rPr>
              <w:tab/>
            </w:r>
            <w:r>
              <w:rPr>
                <w:noProof/>
                <w:webHidden/>
              </w:rPr>
              <w:fldChar w:fldCharType="begin"/>
            </w:r>
            <w:r>
              <w:rPr>
                <w:noProof/>
                <w:webHidden/>
              </w:rPr>
              <w:instrText xml:space="preserve"> PAGEREF _Toc225157979 \h </w:instrText>
            </w:r>
            <w:r>
              <w:rPr>
                <w:noProof/>
                <w:webHidden/>
              </w:rPr>
            </w:r>
            <w:r>
              <w:rPr>
                <w:noProof/>
                <w:webHidden/>
              </w:rPr>
              <w:fldChar w:fldCharType="separate"/>
            </w:r>
            <w:r>
              <w:rPr>
                <w:noProof/>
                <w:webHidden/>
              </w:rPr>
              <w:t>4</w:t>
            </w:r>
            <w:r>
              <w:rPr>
                <w:noProof/>
                <w:webHidden/>
              </w:rPr>
              <w:fldChar w:fldCharType="end"/>
            </w:r>
          </w:hyperlink>
        </w:p>
        <w:p w14:paraId="00B37C39" w14:textId="0A893D30" w:rsidR="004A03DF" w:rsidRDefault="004A03DF">
          <w:pPr>
            <w:pStyle w:val="TM1"/>
            <w:tabs>
              <w:tab w:val="right" w:leader="dot" w:pos="9350"/>
            </w:tabs>
            <w:rPr>
              <w:rFonts w:eastAsiaTheme="minorEastAsia"/>
              <w:noProof/>
              <w:sz w:val="24"/>
              <w:szCs w:val="24"/>
              <w:lang w:val="en-US"/>
            </w:rPr>
          </w:pPr>
          <w:hyperlink w:anchor="_Toc225157980" w:history="1">
            <w:r w:rsidRPr="005B693B">
              <w:rPr>
                <w:rStyle w:val="Lienhypertexte"/>
                <w:noProof/>
              </w:rPr>
              <w:t>6. LIVRAISON</w:t>
            </w:r>
            <w:r>
              <w:rPr>
                <w:noProof/>
                <w:webHidden/>
              </w:rPr>
              <w:tab/>
            </w:r>
            <w:r>
              <w:rPr>
                <w:noProof/>
                <w:webHidden/>
              </w:rPr>
              <w:fldChar w:fldCharType="begin"/>
            </w:r>
            <w:r>
              <w:rPr>
                <w:noProof/>
                <w:webHidden/>
              </w:rPr>
              <w:instrText xml:space="preserve"> PAGEREF _Toc225157980 \h </w:instrText>
            </w:r>
            <w:r>
              <w:rPr>
                <w:noProof/>
                <w:webHidden/>
              </w:rPr>
            </w:r>
            <w:r>
              <w:rPr>
                <w:noProof/>
                <w:webHidden/>
              </w:rPr>
              <w:fldChar w:fldCharType="separate"/>
            </w:r>
            <w:r>
              <w:rPr>
                <w:noProof/>
                <w:webHidden/>
              </w:rPr>
              <w:t>4</w:t>
            </w:r>
            <w:r>
              <w:rPr>
                <w:noProof/>
                <w:webHidden/>
              </w:rPr>
              <w:fldChar w:fldCharType="end"/>
            </w:r>
          </w:hyperlink>
        </w:p>
        <w:p w14:paraId="00B137E8" w14:textId="00E0521D" w:rsidR="004A03DF" w:rsidRDefault="004A03DF">
          <w:pPr>
            <w:pStyle w:val="TM1"/>
            <w:tabs>
              <w:tab w:val="right" w:leader="dot" w:pos="9350"/>
            </w:tabs>
            <w:rPr>
              <w:rFonts w:eastAsiaTheme="minorEastAsia"/>
              <w:noProof/>
              <w:sz w:val="24"/>
              <w:szCs w:val="24"/>
              <w:lang w:val="en-US"/>
            </w:rPr>
          </w:pPr>
          <w:hyperlink w:anchor="_Toc225157981" w:history="1">
            <w:r w:rsidRPr="005B693B">
              <w:rPr>
                <w:rStyle w:val="Lienhypertexte"/>
                <w:noProof/>
              </w:rPr>
              <w:t>7. DOSSIER DE SOUMISSION</w:t>
            </w:r>
            <w:r>
              <w:rPr>
                <w:noProof/>
                <w:webHidden/>
              </w:rPr>
              <w:tab/>
            </w:r>
            <w:r>
              <w:rPr>
                <w:noProof/>
                <w:webHidden/>
              </w:rPr>
              <w:fldChar w:fldCharType="begin"/>
            </w:r>
            <w:r>
              <w:rPr>
                <w:noProof/>
                <w:webHidden/>
              </w:rPr>
              <w:instrText xml:space="preserve"> PAGEREF _Toc225157981 \h </w:instrText>
            </w:r>
            <w:r>
              <w:rPr>
                <w:noProof/>
                <w:webHidden/>
              </w:rPr>
            </w:r>
            <w:r>
              <w:rPr>
                <w:noProof/>
                <w:webHidden/>
              </w:rPr>
              <w:fldChar w:fldCharType="separate"/>
            </w:r>
            <w:r>
              <w:rPr>
                <w:noProof/>
                <w:webHidden/>
              </w:rPr>
              <w:t>5</w:t>
            </w:r>
            <w:r>
              <w:rPr>
                <w:noProof/>
                <w:webHidden/>
              </w:rPr>
              <w:fldChar w:fldCharType="end"/>
            </w:r>
          </w:hyperlink>
        </w:p>
        <w:p w14:paraId="29BA5E4E" w14:textId="72EA802C" w:rsidR="004A03DF" w:rsidRDefault="004A03DF">
          <w:pPr>
            <w:pStyle w:val="TM1"/>
            <w:tabs>
              <w:tab w:val="right" w:leader="dot" w:pos="9350"/>
            </w:tabs>
            <w:rPr>
              <w:rFonts w:eastAsiaTheme="minorEastAsia"/>
              <w:noProof/>
              <w:sz w:val="24"/>
              <w:szCs w:val="24"/>
              <w:lang w:val="en-US"/>
            </w:rPr>
          </w:pPr>
          <w:hyperlink w:anchor="_Toc225157982" w:history="1">
            <w:r w:rsidRPr="005B693B">
              <w:rPr>
                <w:rStyle w:val="Lienhypertexte"/>
                <w:noProof/>
              </w:rPr>
              <w:t>7.1 Offre technique</w:t>
            </w:r>
            <w:r>
              <w:rPr>
                <w:noProof/>
                <w:webHidden/>
              </w:rPr>
              <w:tab/>
            </w:r>
            <w:r>
              <w:rPr>
                <w:noProof/>
                <w:webHidden/>
              </w:rPr>
              <w:fldChar w:fldCharType="begin"/>
            </w:r>
            <w:r>
              <w:rPr>
                <w:noProof/>
                <w:webHidden/>
              </w:rPr>
              <w:instrText xml:space="preserve"> PAGEREF _Toc225157982 \h </w:instrText>
            </w:r>
            <w:r>
              <w:rPr>
                <w:noProof/>
                <w:webHidden/>
              </w:rPr>
            </w:r>
            <w:r>
              <w:rPr>
                <w:noProof/>
                <w:webHidden/>
              </w:rPr>
              <w:fldChar w:fldCharType="separate"/>
            </w:r>
            <w:r>
              <w:rPr>
                <w:noProof/>
                <w:webHidden/>
              </w:rPr>
              <w:t>5</w:t>
            </w:r>
            <w:r>
              <w:rPr>
                <w:noProof/>
                <w:webHidden/>
              </w:rPr>
              <w:fldChar w:fldCharType="end"/>
            </w:r>
          </w:hyperlink>
        </w:p>
        <w:p w14:paraId="6DC09CF3" w14:textId="352CD214" w:rsidR="004A03DF" w:rsidRDefault="004A03DF">
          <w:pPr>
            <w:pStyle w:val="TM1"/>
            <w:tabs>
              <w:tab w:val="right" w:leader="dot" w:pos="9350"/>
            </w:tabs>
            <w:rPr>
              <w:rFonts w:eastAsiaTheme="minorEastAsia"/>
              <w:noProof/>
              <w:sz w:val="24"/>
              <w:szCs w:val="24"/>
              <w:lang w:val="en-US"/>
            </w:rPr>
          </w:pPr>
          <w:hyperlink w:anchor="_Toc225157983" w:history="1">
            <w:r w:rsidRPr="005B693B">
              <w:rPr>
                <w:rStyle w:val="Lienhypertexte"/>
                <w:noProof/>
              </w:rPr>
              <w:t>7.2 Offre financière</w:t>
            </w:r>
            <w:r>
              <w:rPr>
                <w:noProof/>
                <w:webHidden/>
              </w:rPr>
              <w:tab/>
            </w:r>
            <w:r>
              <w:rPr>
                <w:noProof/>
                <w:webHidden/>
              </w:rPr>
              <w:fldChar w:fldCharType="begin"/>
            </w:r>
            <w:r>
              <w:rPr>
                <w:noProof/>
                <w:webHidden/>
              </w:rPr>
              <w:instrText xml:space="preserve"> PAGEREF _Toc225157983 \h </w:instrText>
            </w:r>
            <w:r>
              <w:rPr>
                <w:noProof/>
                <w:webHidden/>
              </w:rPr>
            </w:r>
            <w:r>
              <w:rPr>
                <w:noProof/>
                <w:webHidden/>
              </w:rPr>
              <w:fldChar w:fldCharType="separate"/>
            </w:r>
            <w:r>
              <w:rPr>
                <w:noProof/>
                <w:webHidden/>
              </w:rPr>
              <w:t>5</w:t>
            </w:r>
            <w:r>
              <w:rPr>
                <w:noProof/>
                <w:webHidden/>
              </w:rPr>
              <w:fldChar w:fldCharType="end"/>
            </w:r>
          </w:hyperlink>
        </w:p>
        <w:p w14:paraId="11521A31" w14:textId="4DAE46B7" w:rsidR="004A03DF" w:rsidRDefault="004A03DF">
          <w:pPr>
            <w:pStyle w:val="TM1"/>
            <w:tabs>
              <w:tab w:val="right" w:leader="dot" w:pos="9350"/>
            </w:tabs>
            <w:rPr>
              <w:rFonts w:eastAsiaTheme="minorEastAsia"/>
              <w:noProof/>
              <w:sz w:val="24"/>
              <w:szCs w:val="24"/>
              <w:lang w:val="en-US"/>
            </w:rPr>
          </w:pPr>
          <w:hyperlink w:anchor="_Toc225157984" w:history="1">
            <w:r w:rsidRPr="005B693B">
              <w:rPr>
                <w:rStyle w:val="Lienhypertexte"/>
                <w:noProof/>
              </w:rPr>
              <w:t>7.3 Documents administratifs</w:t>
            </w:r>
            <w:r>
              <w:rPr>
                <w:noProof/>
                <w:webHidden/>
              </w:rPr>
              <w:tab/>
            </w:r>
            <w:r>
              <w:rPr>
                <w:noProof/>
                <w:webHidden/>
              </w:rPr>
              <w:fldChar w:fldCharType="begin"/>
            </w:r>
            <w:r>
              <w:rPr>
                <w:noProof/>
                <w:webHidden/>
              </w:rPr>
              <w:instrText xml:space="preserve"> PAGEREF _Toc225157984 \h </w:instrText>
            </w:r>
            <w:r>
              <w:rPr>
                <w:noProof/>
                <w:webHidden/>
              </w:rPr>
            </w:r>
            <w:r>
              <w:rPr>
                <w:noProof/>
                <w:webHidden/>
              </w:rPr>
              <w:fldChar w:fldCharType="separate"/>
            </w:r>
            <w:r>
              <w:rPr>
                <w:noProof/>
                <w:webHidden/>
              </w:rPr>
              <w:t>5</w:t>
            </w:r>
            <w:r>
              <w:rPr>
                <w:noProof/>
                <w:webHidden/>
              </w:rPr>
              <w:fldChar w:fldCharType="end"/>
            </w:r>
          </w:hyperlink>
        </w:p>
        <w:p w14:paraId="15C38812" w14:textId="5567D689" w:rsidR="004A03DF" w:rsidRDefault="004A03DF">
          <w:pPr>
            <w:pStyle w:val="TM1"/>
            <w:tabs>
              <w:tab w:val="right" w:leader="dot" w:pos="9350"/>
            </w:tabs>
            <w:rPr>
              <w:rFonts w:eastAsiaTheme="minorEastAsia"/>
              <w:noProof/>
              <w:sz w:val="24"/>
              <w:szCs w:val="24"/>
              <w:lang w:val="en-US"/>
            </w:rPr>
          </w:pPr>
          <w:hyperlink w:anchor="_Toc225157985" w:history="1">
            <w:r w:rsidRPr="005B693B">
              <w:rPr>
                <w:rStyle w:val="Lienhypertexte"/>
                <w:noProof/>
              </w:rPr>
              <w:t>8. CALENDRIER INDICATIF</w:t>
            </w:r>
            <w:r>
              <w:rPr>
                <w:noProof/>
                <w:webHidden/>
              </w:rPr>
              <w:tab/>
            </w:r>
            <w:r>
              <w:rPr>
                <w:noProof/>
                <w:webHidden/>
              </w:rPr>
              <w:fldChar w:fldCharType="begin"/>
            </w:r>
            <w:r>
              <w:rPr>
                <w:noProof/>
                <w:webHidden/>
              </w:rPr>
              <w:instrText xml:space="preserve"> PAGEREF _Toc225157985 \h </w:instrText>
            </w:r>
            <w:r>
              <w:rPr>
                <w:noProof/>
                <w:webHidden/>
              </w:rPr>
            </w:r>
            <w:r>
              <w:rPr>
                <w:noProof/>
                <w:webHidden/>
              </w:rPr>
              <w:fldChar w:fldCharType="separate"/>
            </w:r>
            <w:r>
              <w:rPr>
                <w:noProof/>
                <w:webHidden/>
              </w:rPr>
              <w:t>5</w:t>
            </w:r>
            <w:r>
              <w:rPr>
                <w:noProof/>
                <w:webHidden/>
              </w:rPr>
              <w:fldChar w:fldCharType="end"/>
            </w:r>
          </w:hyperlink>
        </w:p>
        <w:p w14:paraId="0947CBD8" w14:textId="4F7F6F31" w:rsidR="004A03DF" w:rsidRDefault="004A03DF">
          <w:pPr>
            <w:pStyle w:val="TM1"/>
            <w:tabs>
              <w:tab w:val="right" w:leader="dot" w:pos="9350"/>
            </w:tabs>
            <w:rPr>
              <w:rFonts w:eastAsiaTheme="minorEastAsia"/>
              <w:noProof/>
              <w:sz w:val="24"/>
              <w:szCs w:val="24"/>
              <w:lang w:val="en-US"/>
            </w:rPr>
          </w:pPr>
          <w:hyperlink w:anchor="_Toc225157986" w:history="1">
            <w:r w:rsidRPr="005B693B">
              <w:rPr>
                <w:rStyle w:val="Lienhypertexte"/>
                <w:noProof/>
              </w:rPr>
              <w:t>9. CRITÈRES D’ATTRIBUTION</w:t>
            </w:r>
            <w:r>
              <w:rPr>
                <w:noProof/>
                <w:webHidden/>
              </w:rPr>
              <w:tab/>
            </w:r>
            <w:r>
              <w:rPr>
                <w:noProof/>
                <w:webHidden/>
              </w:rPr>
              <w:fldChar w:fldCharType="begin"/>
            </w:r>
            <w:r>
              <w:rPr>
                <w:noProof/>
                <w:webHidden/>
              </w:rPr>
              <w:instrText xml:space="preserve"> PAGEREF _Toc225157986 \h </w:instrText>
            </w:r>
            <w:r>
              <w:rPr>
                <w:noProof/>
                <w:webHidden/>
              </w:rPr>
            </w:r>
            <w:r>
              <w:rPr>
                <w:noProof/>
                <w:webHidden/>
              </w:rPr>
              <w:fldChar w:fldCharType="separate"/>
            </w:r>
            <w:r>
              <w:rPr>
                <w:noProof/>
                <w:webHidden/>
              </w:rPr>
              <w:t>5</w:t>
            </w:r>
            <w:r>
              <w:rPr>
                <w:noProof/>
                <w:webHidden/>
              </w:rPr>
              <w:fldChar w:fldCharType="end"/>
            </w:r>
          </w:hyperlink>
        </w:p>
        <w:p w14:paraId="2263E4E1" w14:textId="437A2577" w:rsidR="004A03DF" w:rsidRDefault="004A03DF">
          <w:pPr>
            <w:pStyle w:val="TM1"/>
            <w:tabs>
              <w:tab w:val="right" w:leader="dot" w:pos="9350"/>
            </w:tabs>
            <w:rPr>
              <w:rFonts w:eastAsiaTheme="minorEastAsia"/>
              <w:noProof/>
              <w:sz w:val="24"/>
              <w:szCs w:val="24"/>
              <w:lang w:val="en-US"/>
            </w:rPr>
          </w:pPr>
          <w:hyperlink w:anchor="_Toc225157987" w:history="1">
            <w:r w:rsidRPr="005B693B">
              <w:rPr>
                <w:rStyle w:val="Lienhypertexte"/>
                <w:noProof/>
              </w:rPr>
              <w:t>A. OFFRE TECHNIQUE (70 POINTS)</w:t>
            </w:r>
            <w:r>
              <w:rPr>
                <w:noProof/>
                <w:webHidden/>
              </w:rPr>
              <w:tab/>
            </w:r>
            <w:r>
              <w:rPr>
                <w:noProof/>
                <w:webHidden/>
              </w:rPr>
              <w:fldChar w:fldCharType="begin"/>
            </w:r>
            <w:r>
              <w:rPr>
                <w:noProof/>
                <w:webHidden/>
              </w:rPr>
              <w:instrText xml:space="preserve"> PAGEREF _Toc225157987 \h </w:instrText>
            </w:r>
            <w:r>
              <w:rPr>
                <w:noProof/>
                <w:webHidden/>
              </w:rPr>
            </w:r>
            <w:r>
              <w:rPr>
                <w:noProof/>
                <w:webHidden/>
              </w:rPr>
              <w:fldChar w:fldCharType="separate"/>
            </w:r>
            <w:r>
              <w:rPr>
                <w:noProof/>
                <w:webHidden/>
              </w:rPr>
              <w:t>5</w:t>
            </w:r>
            <w:r>
              <w:rPr>
                <w:noProof/>
                <w:webHidden/>
              </w:rPr>
              <w:fldChar w:fldCharType="end"/>
            </w:r>
          </w:hyperlink>
        </w:p>
        <w:p w14:paraId="6D50432F" w14:textId="43D4E1D4" w:rsidR="004A03DF" w:rsidRDefault="004A03DF">
          <w:pPr>
            <w:pStyle w:val="TM1"/>
            <w:tabs>
              <w:tab w:val="right" w:leader="dot" w:pos="9350"/>
            </w:tabs>
            <w:rPr>
              <w:rFonts w:eastAsiaTheme="minorEastAsia"/>
              <w:noProof/>
              <w:sz w:val="24"/>
              <w:szCs w:val="24"/>
              <w:lang w:val="en-US"/>
            </w:rPr>
          </w:pPr>
          <w:hyperlink w:anchor="_Toc225157988" w:history="1">
            <w:r w:rsidRPr="005B693B">
              <w:rPr>
                <w:rStyle w:val="Lienhypertexte"/>
                <w:noProof/>
              </w:rPr>
              <w:t>B. OFFRE FINANCIÈRE (30 POINTS)</w:t>
            </w:r>
            <w:r>
              <w:rPr>
                <w:noProof/>
                <w:webHidden/>
              </w:rPr>
              <w:tab/>
            </w:r>
            <w:r>
              <w:rPr>
                <w:noProof/>
                <w:webHidden/>
              </w:rPr>
              <w:fldChar w:fldCharType="begin"/>
            </w:r>
            <w:r>
              <w:rPr>
                <w:noProof/>
                <w:webHidden/>
              </w:rPr>
              <w:instrText xml:space="preserve"> PAGEREF _Toc225157988 \h </w:instrText>
            </w:r>
            <w:r>
              <w:rPr>
                <w:noProof/>
                <w:webHidden/>
              </w:rPr>
            </w:r>
            <w:r>
              <w:rPr>
                <w:noProof/>
                <w:webHidden/>
              </w:rPr>
              <w:fldChar w:fldCharType="separate"/>
            </w:r>
            <w:r>
              <w:rPr>
                <w:noProof/>
                <w:webHidden/>
              </w:rPr>
              <w:t>6</w:t>
            </w:r>
            <w:r>
              <w:rPr>
                <w:noProof/>
                <w:webHidden/>
              </w:rPr>
              <w:fldChar w:fldCharType="end"/>
            </w:r>
          </w:hyperlink>
        </w:p>
        <w:p w14:paraId="3B2E4BCC" w14:textId="62BA2D84" w:rsidR="004A03DF" w:rsidRDefault="004A03DF">
          <w:pPr>
            <w:pStyle w:val="TM1"/>
            <w:tabs>
              <w:tab w:val="right" w:leader="dot" w:pos="9350"/>
            </w:tabs>
            <w:rPr>
              <w:rFonts w:eastAsiaTheme="minorEastAsia"/>
              <w:noProof/>
              <w:sz w:val="24"/>
              <w:szCs w:val="24"/>
              <w:lang w:val="en-US"/>
            </w:rPr>
          </w:pPr>
          <w:hyperlink w:anchor="_Toc225157989" w:history="1">
            <w:r w:rsidRPr="005B693B">
              <w:rPr>
                <w:rStyle w:val="Lienhypertexte"/>
                <w:noProof/>
              </w:rPr>
              <w:t>C. MÉTHODE DE NOTATION</w:t>
            </w:r>
            <w:r>
              <w:rPr>
                <w:noProof/>
                <w:webHidden/>
              </w:rPr>
              <w:tab/>
            </w:r>
            <w:r>
              <w:rPr>
                <w:noProof/>
                <w:webHidden/>
              </w:rPr>
              <w:fldChar w:fldCharType="begin"/>
            </w:r>
            <w:r>
              <w:rPr>
                <w:noProof/>
                <w:webHidden/>
              </w:rPr>
              <w:instrText xml:space="preserve"> PAGEREF _Toc225157989 \h </w:instrText>
            </w:r>
            <w:r>
              <w:rPr>
                <w:noProof/>
                <w:webHidden/>
              </w:rPr>
            </w:r>
            <w:r>
              <w:rPr>
                <w:noProof/>
                <w:webHidden/>
              </w:rPr>
              <w:fldChar w:fldCharType="separate"/>
            </w:r>
            <w:r>
              <w:rPr>
                <w:noProof/>
                <w:webHidden/>
              </w:rPr>
              <w:t>6</w:t>
            </w:r>
            <w:r>
              <w:rPr>
                <w:noProof/>
                <w:webHidden/>
              </w:rPr>
              <w:fldChar w:fldCharType="end"/>
            </w:r>
          </w:hyperlink>
        </w:p>
        <w:p w14:paraId="7A1EB656" w14:textId="5C150418" w:rsidR="004A03DF" w:rsidRDefault="004A03DF">
          <w:pPr>
            <w:pStyle w:val="TM1"/>
            <w:tabs>
              <w:tab w:val="right" w:leader="dot" w:pos="9350"/>
            </w:tabs>
            <w:rPr>
              <w:rFonts w:eastAsiaTheme="minorEastAsia"/>
              <w:noProof/>
              <w:sz w:val="24"/>
              <w:szCs w:val="24"/>
              <w:lang w:val="en-US"/>
            </w:rPr>
          </w:pPr>
          <w:hyperlink w:anchor="_Toc225157990" w:history="1">
            <w:r w:rsidRPr="005B693B">
              <w:rPr>
                <w:rStyle w:val="Lienhypertexte"/>
                <w:noProof/>
              </w:rPr>
              <w:t>10. CLAUSES PARTICULIÈRES</w:t>
            </w:r>
            <w:r>
              <w:rPr>
                <w:noProof/>
                <w:webHidden/>
              </w:rPr>
              <w:tab/>
            </w:r>
            <w:r>
              <w:rPr>
                <w:noProof/>
                <w:webHidden/>
              </w:rPr>
              <w:fldChar w:fldCharType="begin"/>
            </w:r>
            <w:r>
              <w:rPr>
                <w:noProof/>
                <w:webHidden/>
              </w:rPr>
              <w:instrText xml:space="preserve"> PAGEREF _Toc225157990 \h </w:instrText>
            </w:r>
            <w:r>
              <w:rPr>
                <w:noProof/>
                <w:webHidden/>
              </w:rPr>
            </w:r>
            <w:r>
              <w:rPr>
                <w:noProof/>
                <w:webHidden/>
              </w:rPr>
              <w:fldChar w:fldCharType="separate"/>
            </w:r>
            <w:r>
              <w:rPr>
                <w:noProof/>
                <w:webHidden/>
              </w:rPr>
              <w:t>6</w:t>
            </w:r>
            <w:r>
              <w:rPr>
                <w:noProof/>
                <w:webHidden/>
              </w:rPr>
              <w:fldChar w:fldCharType="end"/>
            </w:r>
          </w:hyperlink>
        </w:p>
        <w:p w14:paraId="704DD340" w14:textId="0745EA4C" w:rsidR="00BD2B9E" w:rsidRDefault="00BD2B9E">
          <w:r>
            <w:rPr>
              <w:b/>
              <w:bCs/>
              <w:noProof/>
            </w:rPr>
            <w:fldChar w:fldCharType="end"/>
          </w:r>
        </w:p>
      </w:sdtContent>
    </w:sdt>
    <w:p w14:paraId="22361B35" w14:textId="77777777" w:rsidR="00043357" w:rsidRPr="00BD2B9E" w:rsidRDefault="00043357" w:rsidP="005E7F7A">
      <w:pPr>
        <w:spacing w:after="0" w:line="240" w:lineRule="auto"/>
        <w:rPr>
          <w:rFonts w:ascii="Times New Roman" w:eastAsia="Times New Roman" w:hAnsi="Times New Roman" w:cs="Times New Roman"/>
          <w:kern w:val="0"/>
          <w:sz w:val="24"/>
          <w:szCs w:val="24"/>
          <w14:ligatures w14:val="none"/>
        </w:rPr>
      </w:pPr>
    </w:p>
    <w:p w14:paraId="13AC63D2" w14:textId="77777777" w:rsidR="00043357" w:rsidRPr="00BD2B9E" w:rsidRDefault="00043357" w:rsidP="005E7F7A">
      <w:pPr>
        <w:spacing w:after="0" w:line="240" w:lineRule="auto"/>
        <w:rPr>
          <w:rFonts w:ascii="Times New Roman" w:eastAsia="Times New Roman" w:hAnsi="Times New Roman" w:cs="Times New Roman"/>
          <w:kern w:val="0"/>
          <w:sz w:val="24"/>
          <w:szCs w:val="24"/>
          <w14:ligatures w14:val="none"/>
        </w:rPr>
      </w:pPr>
    </w:p>
    <w:p w14:paraId="4000C559" w14:textId="77777777" w:rsidR="00043357" w:rsidRPr="00BD2B9E" w:rsidRDefault="00043357" w:rsidP="005E7F7A">
      <w:pPr>
        <w:spacing w:after="0" w:line="240" w:lineRule="auto"/>
        <w:rPr>
          <w:rFonts w:ascii="Times New Roman" w:eastAsia="Times New Roman" w:hAnsi="Times New Roman" w:cs="Times New Roman"/>
          <w:kern w:val="0"/>
          <w:sz w:val="24"/>
          <w:szCs w:val="24"/>
          <w14:ligatures w14:val="none"/>
        </w:rPr>
      </w:pPr>
    </w:p>
    <w:p w14:paraId="2D99C41D" w14:textId="77777777" w:rsidR="00043357" w:rsidRPr="00BD2B9E" w:rsidRDefault="00043357" w:rsidP="005E7F7A">
      <w:pPr>
        <w:spacing w:after="0" w:line="240" w:lineRule="auto"/>
        <w:rPr>
          <w:rFonts w:ascii="Times New Roman" w:eastAsia="Times New Roman" w:hAnsi="Times New Roman" w:cs="Times New Roman"/>
          <w:kern w:val="0"/>
          <w:sz w:val="24"/>
          <w:szCs w:val="24"/>
          <w14:ligatures w14:val="none"/>
        </w:rPr>
      </w:pPr>
    </w:p>
    <w:p w14:paraId="69723F97" w14:textId="77777777" w:rsidR="00043357" w:rsidRPr="00BD2B9E" w:rsidRDefault="00043357" w:rsidP="005E7F7A">
      <w:pPr>
        <w:spacing w:after="0" w:line="240" w:lineRule="auto"/>
        <w:rPr>
          <w:rFonts w:ascii="Times New Roman" w:eastAsia="Times New Roman" w:hAnsi="Times New Roman" w:cs="Times New Roman"/>
          <w:kern w:val="0"/>
          <w:sz w:val="24"/>
          <w:szCs w:val="24"/>
          <w14:ligatures w14:val="none"/>
        </w:rPr>
      </w:pPr>
    </w:p>
    <w:p w14:paraId="5A632361" w14:textId="77777777" w:rsidR="00043357" w:rsidRPr="00BD2B9E" w:rsidRDefault="00043357" w:rsidP="005E7F7A">
      <w:pPr>
        <w:spacing w:after="0" w:line="240" w:lineRule="auto"/>
        <w:rPr>
          <w:rFonts w:ascii="Times New Roman" w:eastAsia="Times New Roman" w:hAnsi="Times New Roman" w:cs="Times New Roman"/>
          <w:kern w:val="0"/>
          <w:sz w:val="24"/>
          <w:szCs w:val="24"/>
          <w14:ligatures w14:val="none"/>
        </w:rPr>
      </w:pPr>
    </w:p>
    <w:p w14:paraId="49934C40" w14:textId="77777777" w:rsidR="00043357" w:rsidRPr="00BD2B9E" w:rsidRDefault="00043357" w:rsidP="005E7F7A">
      <w:pPr>
        <w:spacing w:after="0" w:line="240" w:lineRule="auto"/>
        <w:rPr>
          <w:rFonts w:ascii="Times New Roman" w:eastAsia="Times New Roman" w:hAnsi="Times New Roman" w:cs="Times New Roman"/>
          <w:kern w:val="0"/>
          <w:sz w:val="24"/>
          <w:szCs w:val="24"/>
          <w14:ligatures w14:val="none"/>
        </w:rPr>
      </w:pPr>
    </w:p>
    <w:p w14:paraId="7D27CF63" w14:textId="77777777" w:rsidR="00043357" w:rsidRPr="00BD2B9E" w:rsidRDefault="00043357" w:rsidP="005E7F7A">
      <w:pPr>
        <w:spacing w:after="0" w:line="240" w:lineRule="auto"/>
        <w:rPr>
          <w:rFonts w:ascii="Times New Roman" w:eastAsia="Times New Roman" w:hAnsi="Times New Roman" w:cs="Times New Roman"/>
          <w:kern w:val="0"/>
          <w:sz w:val="24"/>
          <w:szCs w:val="24"/>
          <w14:ligatures w14:val="none"/>
        </w:rPr>
      </w:pPr>
    </w:p>
    <w:p w14:paraId="306CF855" w14:textId="77777777" w:rsidR="00043357" w:rsidRPr="00BD2B9E" w:rsidRDefault="00043357" w:rsidP="005E7F7A">
      <w:pPr>
        <w:spacing w:after="0" w:line="240" w:lineRule="auto"/>
        <w:rPr>
          <w:rFonts w:ascii="Times New Roman" w:eastAsia="Times New Roman" w:hAnsi="Times New Roman" w:cs="Times New Roman"/>
          <w:kern w:val="0"/>
          <w:sz w:val="24"/>
          <w:szCs w:val="24"/>
          <w14:ligatures w14:val="none"/>
        </w:rPr>
      </w:pPr>
    </w:p>
    <w:p w14:paraId="3F842458" w14:textId="77777777" w:rsidR="00043357" w:rsidRPr="00BD2B9E" w:rsidRDefault="00043357" w:rsidP="005E7F7A">
      <w:pPr>
        <w:spacing w:after="0" w:line="240" w:lineRule="auto"/>
        <w:rPr>
          <w:rFonts w:ascii="Times New Roman" w:eastAsia="Times New Roman" w:hAnsi="Times New Roman" w:cs="Times New Roman"/>
          <w:kern w:val="0"/>
          <w:sz w:val="24"/>
          <w:szCs w:val="24"/>
          <w14:ligatures w14:val="none"/>
        </w:rPr>
      </w:pPr>
    </w:p>
    <w:p w14:paraId="5DBA39CB" w14:textId="77777777" w:rsidR="00043357" w:rsidRPr="00BD2B9E" w:rsidRDefault="00043357" w:rsidP="005E7F7A">
      <w:pPr>
        <w:spacing w:after="0" w:line="240" w:lineRule="auto"/>
        <w:rPr>
          <w:rFonts w:ascii="Times New Roman" w:eastAsia="Times New Roman" w:hAnsi="Times New Roman" w:cs="Times New Roman"/>
          <w:kern w:val="0"/>
          <w:sz w:val="24"/>
          <w:szCs w:val="24"/>
          <w14:ligatures w14:val="none"/>
        </w:rPr>
      </w:pPr>
    </w:p>
    <w:p w14:paraId="306D6B73" w14:textId="77777777" w:rsidR="005E7F7A" w:rsidRPr="0086643D" w:rsidRDefault="005E7F7A" w:rsidP="00AB7253">
      <w:pPr>
        <w:pStyle w:val="Titre1"/>
        <w:rPr>
          <w:color w:val="002060"/>
          <w:sz w:val="24"/>
          <w:szCs w:val="24"/>
          <w:lang w:val="fr-FR"/>
        </w:rPr>
      </w:pPr>
      <w:bookmarkStart w:id="2" w:name="_Toc225157970"/>
      <w:r w:rsidRPr="0086643D">
        <w:rPr>
          <w:color w:val="002060"/>
          <w:sz w:val="24"/>
          <w:szCs w:val="24"/>
          <w:lang w:val="fr-FR"/>
        </w:rPr>
        <w:t>1. INFORMATIONS GÉNÉRALES</w:t>
      </w:r>
      <w:bookmarkEnd w:id="2"/>
    </w:p>
    <w:p w14:paraId="6C57FEBA" w14:textId="2DB45930" w:rsidR="00CD7CE2" w:rsidRDefault="005E7F7A" w:rsidP="005E7F7A">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D00DA">
        <w:rPr>
          <w:rFonts w:ascii="Times New Roman" w:eastAsia="Times New Roman" w:hAnsi="Times New Roman" w:cs="Times New Roman"/>
          <w:b/>
          <w:bCs/>
          <w:color w:val="002060"/>
          <w:kern w:val="0"/>
          <w:sz w:val="24"/>
          <w:szCs w:val="24"/>
          <w14:ligatures w14:val="none"/>
        </w:rPr>
        <w:t>Autorité contractante :</w:t>
      </w:r>
      <w:r w:rsidRPr="00DD00DA">
        <w:rPr>
          <w:rFonts w:ascii="Times New Roman" w:eastAsia="Times New Roman" w:hAnsi="Times New Roman" w:cs="Times New Roman"/>
          <w:color w:val="002060"/>
          <w:kern w:val="0"/>
          <w:sz w:val="24"/>
          <w:szCs w:val="24"/>
          <w14:ligatures w14:val="none"/>
        </w:rPr>
        <w:t xml:space="preserve"> </w:t>
      </w:r>
      <w:r w:rsidRPr="00BD2B9E">
        <w:rPr>
          <w:rFonts w:ascii="Times New Roman" w:eastAsia="Times New Roman" w:hAnsi="Times New Roman" w:cs="Times New Roman"/>
          <w:kern w:val="0"/>
          <w:sz w:val="24"/>
          <w:szCs w:val="24"/>
          <w14:ligatures w14:val="none"/>
        </w:rPr>
        <w:t>Expertise France</w:t>
      </w:r>
      <w:r w:rsidRPr="00BD2B9E">
        <w:rPr>
          <w:rFonts w:ascii="Times New Roman" w:eastAsia="Times New Roman" w:hAnsi="Times New Roman" w:cs="Times New Roman"/>
          <w:kern w:val="0"/>
          <w:sz w:val="24"/>
          <w:szCs w:val="24"/>
          <w14:ligatures w14:val="none"/>
        </w:rPr>
        <w:br/>
      </w:r>
      <w:r w:rsidRPr="00DD00DA">
        <w:rPr>
          <w:rFonts w:ascii="Times New Roman" w:eastAsia="Times New Roman" w:hAnsi="Times New Roman" w:cs="Times New Roman"/>
          <w:b/>
          <w:bCs/>
          <w:color w:val="002060"/>
          <w:kern w:val="0"/>
          <w:sz w:val="24"/>
          <w:szCs w:val="24"/>
          <w14:ligatures w14:val="none"/>
        </w:rPr>
        <w:t>Projet :</w:t>
      </w:r>
      <w:r w:rsidRPr="00DD00DA">
        <w:rPr>
          <w:rFonts w:ascii="Times New Roman" w:eastAsia="Times New Roman" w:hAnsi="Times New Roman" w:cs="Times New Roman"/>
          <w:color w:val="002060"/>
          <w:kern w:val="0"/>
          <w:sz w:val="24"/>
          <w:szCs w:val="24"/>
          <w14:ligatures w14:val="none"/>
        </w:rPr>
        <w:t xml:space="preserve"> </w:t>
      </w:r>
      <w:r w:rsidRPr="00BD2B9E">
        <w:rPr>
          <w:rFonts w:ascii="Times New Roman" w:eastAsia="Times New Roman" w:hAnsi="Times New Roman" w:cs="Times New Roman"/>
          <w:kern w:val="0"/>
          <w:sz w:val="24"/>
          <w:szCs w:val="24"/>
          <w14:ligatures w14:val="none"/>
        </w:rPr>
        <w:t xml:space="preserve">Éducation pour un avenir en commun </w:t>
      </w:r>
      <w:r w:rsidRPr="00BD2B9E">
        <w:rPr>
          <w:rFonts w:ascii="Times New Roman" w:eastAsia="Times New Roman" w:hAnsi="Times New Roman" w:cs="Times New Roman"/>
          <w:kern w:val="0"/>
          <w:sz w:val="24"/>
          <w:szCs w:val="24"/>
          <w14:ligatures w14:val="none"/>
        </w:rPr>
        <w:br/>
      </w:r>
      <w:r w:rsidRPr="00DD00DA">
        <w:rPr>
          <w:rFonts w:ascii="Times New Roman" w:eastAsia="Times New Roman" w:hAnsi="Times New Roman" w:cs="Times New Roman"/>
          <w:b/>
          <w:bCs/>
          <w:color w:val="002060"/>
          <w:kern w:val="0"/>
          <w:sz w:val="24"/>
          <w:szCs w:val="24"/>
          <w14:ligatures w14:val="none"/>
        </w:rPr>
        <w:t>Lieu d’exécution :</w:t>
      </w:r>
      <w:r w:rsidRPr="00DD00DA">
        <w:rPr>
          <w:rFonts w:ascii="Times New Roman" w:eastAsia="Times New Roman" w:hAnsi="Times New Roman" w:cs="Times New Roman"/>
          <w:color w:val="002060"/>
          <w:kern w:val="0"/>
          <w:sz w:val="24"/>
          <w:szCs w:val="24"/>
          <w14:ligatures w14:val="none"/>
        </w:rPr>
        <w:t xml:space="preserve"> </w:t>
      </w:r>
      <w:r w:rsidRPr="00BD2B9E">
        <w:rPr>
          <w:rFonts w:ascii="Times New Roman" w:eastAsia="Times New Roman" w:hAnsi="Times New Roman" w:cs="Times New Roman"/>
          <w:kern w:val="0"/>
          <w:sz w:val="24"/>
          <w:szCs w:val="24"/>
          <w14:ligatures w14:val="none"/>
        </w:rPr>
        <w:t>Département du Nord-Est, Haïti</w:t>
      </w:r>
      <w:r w:rsidRPr="00BD2B9E">
        <w:rPr>
          <w:rFonts w:ascii="Times New Roman" w:eastAsia="Times New Roman" w:hAnsi="Times New Roman" w:cs="Times New Roman"/>
          <w:kern w:val="0"/>
          <w:sz w:val="24"/>
          <w:szCs w:val="24"/>
          <w14:ligatures w14:val="none"/>
        </w:rPr>
        <w:br/>
      </w:r>
      <w:r w:rsidRPr="00DD00DA">
        <w:rPr>
          <w:rFonts w:ascii="Times New Roman" w:eastAsia="Times New Roman" w:hAnsi="Times New Roman" w:cs="Times New Roman"/>
          <w:b/>
          <w:bCs/>
          <w:color w:val="002060"/>
          <w:kern w:val="0"/>
          <w:sz w:val="24"/>
          <w:szCs w:val="24"/>
          <w14:ligatures w14:val="none"/>
        </w:rPr>
        <w:t>Type de marché :</w:t>
      </w:r>
      <w:r w:rsidRPr="00DD00DA">
        <w:rPr>
          <w:rFonts w:ascii="Times New Roman" w:eastAsia="Times New Roman" w:hAnsi="Times New Roman" w:cs="Times New Roman"/>
          <w:color w:val="002060"/>
          <w:kern w:val="0"/>
          <w:sz w:val="24"/>
          <w:szCs w:val="24"/>
          <w14:ligatures w14:val="none"/>
        </w:rPr>
        <w:t xml:space="preserve"> </w:t>
      </w:r>
      <w:r w:rsidRPr="00BD2B9E">
        <w:rPr>
          <w:rFonts w:ascii="Times New Roman" w:eastAsia="Times New Roman" w:hAnsi="Times New Roman" w:cs="Times New Roman"/>
          <w:kern w:val="0"/>
          <w:sz w:val="24"/>
          <w:szCs w:val="24"/>
          <w14:ligatures w14:val="none"/>
        </w:rPr>
        <w:t>Fourniture</w:t>
      </w:r>
      <w:r w:rsidRPr="00BD2B9E">
        <w:rPr>
          <w:rFonts w:ascii="Times New Roman" w:eastAsia="Times New Roman" w:hAnsi="Times New Roman" w:cs="Times New Roman"/>
          <w:kern w:val="0"/>
          <w:sz w:val="24"/>
          <w:szCs w:val="24"/>
          <w14:ligatures w14:val="none"/>
        </w:rPr>
        <w:br/>
      </w:r>
      <w:r w:rsidRPr="00DD00DA">
        <w:rPr>
          <w:rFonts w:ascii="Times New Roman" w:eastAsia="Times New Roman" w:hAnsi="Times New Roman" w:cs="Times New Roman"/>
          <w:b/>
          <w:bCs/>
          <w:color w:val="002060"/>
          <w:kern w:val="0"/>
          <w:sz w:val="24"/>
          <w:szCs w:val="24"/>
          <w14:ligatures w14:val="none"/>
        </w:rPr>
        <w:t>Procédure :</w:t>
      </w:r>
      <w:r w:rsidRPr="00DD00DA">
        <w:rPr>
          <w:rFonts w:ascii="Times New Roman" w:eastAsia="Times New Roman" w:hAnsi="Times New Roman" w:cs="Times New Roman"/>
          <w:color w:val="002060"/>
          <w:kern w:val="0"/>
          <w:sz w:val="24"/>
          <w:szCs w:val="24"/>
          <w14:ligatures w14:val="none"/>
        </w:rPr>
        <w:t xml:space="preserve"> </w:t>
      </w:r>
      <w:r w:rsidR="00CD7CE2">
        <w:rPr>
          <w:rFonts w:ascii="Times New Roman" w:eastAsia="Times New Roman" w:hAnsi="Times New Roman" w:cs="Times New Roman"/>
          <w:kern w:val="0"/>
          <w:sz w:val="24"/>
          <w:szCs w:val="24"/>
          <w14:ligatures w14:val="none"/>
        </w:rPr>
        <w:t xml:space="preserve"> procédure adaptée</w:t>
      </w:r>
      <w:r w:rsidRPr="00BD2B9E">
        <w:rPr>
          <w:rFonts w:ascii="Times New Roman" w:eastAsia="Times New Roman" w:hAnsi="Times New Roman" w:cs="Times New Roman"/>
          <w:kern w:val="0"/>
          <w:sz w:val="24"/>
          <w:szCs w:val="24"/>
          <w14:ligatures w14:val="none"/>
        </w:rPr>
        <w:br/>
      </w:r>
      <w:r w:rsidRPr="00DD00DA">
        <w:rPr>
          <w:rFonts w:ascii="Times New Roman" w:eastAsia="Times New Roman" w:hAnsi="Times New Roman" w:cs="Times New Roman"/>
          <w:b/>
          <w:bCs/>
          <w:color w:val="002060"/>
          <w:kern w:val="0"/>
          <w:sz w:val="24"/>
          <w:szCs w:val="24"/>
          <w14:ligatures w14:val="none"/>
        </w:rPr>
        <w:t>Financement :</w:t>
      </w:r>
      <w:r w:rsidRPr="00DD00DA">
        <w:rPr>
          <w:rFonts w:ascii="Times New Roman" w:eastAsia="Times New Roman" w:hAnsi="Times New Roman" w:cs="Times New Roman"/>
          <w:color w:val="002060"/>
          <w:kern w:val="0"/>
          <w:sz w:val="24"/>
          <w:szCs w:val="24"/>
          <w14:ligatures w14:val="none"/>
        </w:rPr>
        <w:t xml:space="preserve"> </w:t>
      </w:r>
      <w:r w:rsidRPr="00BD2B9E">
        <w:rPr>
          <w:rFonts w:ascii="Times New Roman" w:eastAsia="Times New Roman" w:hAnsi="Times New Roman" w:cs="Times New Roman"/>
          <w:kern w:val="0"/>
          <w:sz w:val="24"/>
          <w:szCs w:val="24"/>
          <w14:ligatures w14:val="none"/>
        </w:rPr>
        <w:t xml:space="preserve">Union européenne </w:t>
      </w:r>
    </w:p>
    <w:p w14:paraId="0E0FAEF9" w14:textId="7ACE50C3" w:rsidR="005E7F7A" w:rsidRPr="0086643D" w:rsidRDefault="00CD7CE2" w:rsidP="000145CE">
      <w:pPr>
        <w:spacing w:before="100" w:beforeAutospacing="1" w:after="100" w:afterAutospacing="1"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Budget estimatif : </w:t>
      </w:r>
      <w:r w:rsidRPr="00CD7CE2">
        <w:rPr>
          <w:rFonts w:ascii="Times New Roman" w:eastAsia="Times New Roman" w:hAnsi="Times New Roman" w:cs="Times New Roman"/>
          <w:kern w:val="0"/>
          <w:sz w:val="24"/>
          <w:szCs w:val="24"/>
          <w14:ligatures w14:val="none"/>
        </w:rPr>
        <w:t>45 000 euros</w:t>
      </w:r>
    </w:p>
    <w:p w14:paraId="0AB83524" w14:textId="77777777" w:rsidR="005E7F7A" w:rsidRPr="0086643D" w:rsidRDefault="005E7F7A" w:rsidP="00AB7253">
      <w:pPr>
        <w:pStyle w:val="Titre1"/>
        <w:rPr>
          <w:color w:val="002060"/>
          <w:sz w:val="24"/>
          <w:szCs w:val="24"/>
          <w:lang w:val="fr-FR"/>
        </w:rPr>
      </w:pPr>
      <w:bookmarkStart w:id="3" w:name="_Toc225157971"/>
      <w:r w:rsidRPr="0086643D">
        <w:rPr>
          <w:color w:val="002060"/>
          <w:sz w:val="24"/>
          <w:szCs w:val="24"/>
          <w:lang w:val="fr-FR"/>
        </w:rPr>
        <w:t>2. CONTEXTE ET JUSTIFICATION</w:t>
      </w:r>
      <w:bookmarkEnd w:id="3"/>
    </w:p>
    <w:p w14:paraId="4017759D" w14:textId="4003457B" w:rsidR="004A03DF" w:rsidRDefault="00AB7253" w:rsidP="00AB7253">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Expertise France met en œuvre</w:t>
      </w:r>
      <w:r w:rsidR="004A03DF">
        <w:rPr>
          <w:rFonts w:ascii="Times New Roman" w:eastAsia="Times New Roman" w:hAnsi="Times New Roman" w:cs="Times New Roman"/>
          <w:kern w:val="0"/>
          <w:sz w:val="24"/>
          <w:szCs w:val="24"/>
          <w14:ligatures w14:val="none"/>
        </w:rPr>
        <w:t xml:space="preserve"> dans le département du Nord-Est le projet Avenir en commun financé par l’Union européenne</w:t>
      </w:r>
      <w:r>
        <w:rPr>
          <w:rFonts w:ascii="Times New Roman" w:eastAsia="Times New Roman" w:hAnsi="Times New Roman" w:cs="Times New Roman"/>
          <w:kern w:val="0"/>
          <w:sz w:val="24"/>
          <w:szCs w:val="24"/>
          <w14:ligatures w14:val="none"/>
        </w:rPr>
        <w:t>, de concert avec le MENFP</w:t>
      </w:r>
      <w:r w:rsidR="004A03DF">
        <w:rPr>
          <w:rFonts w:ascii="Times New Roman" w:eastAsia="Times New Roman" w:hAnsi="Times New Roman" w:cs="Times New Roman"/>
          <w:kern w:val="0"/>
          <w:sz w:val="24"/>
          <w:szCs w:val="24"/>
          <w14:ligatures w14:val="none"/>
        </w:rPr>
        <w:t xml:space="preserve"> via la direction départementale d’éducation et ses structures locales de formation et d’encadrement. En effet</w:t>
      </w:r>
      <w:r w:rsidRPr="00AB7253">
        <w:rPr>
          <w:rFonts w:ascii="Times New Roman" w:eastAsia="Times New Roman" w:hAnsi="Times New Roman" w:cs="Times New Roman"/>
          <w:kern w:val="0"/>
          <w:sz w:val="24"/>
          <w:szCs w:val="24"/>
          <w14:ligatures w14:val="none"/>
        </w:rPr>
        <w:t xml:space="preserve">, l’intervention confiée à Expertise France se concentre sur le renforcement des compétences pédagogiques et professionnelles des enseignants du 2ème cycle et du personnel d’encadrement, ainsi que sur l’intégration des curricula rénovés du troisième cycle fondamental dans les écoles du département. </w:t>
      </w:r>
      <w:r w:rsidR="005E7F7A" w:rsidRPr="00AB7253">
        <w:rPr>
          <w:rFonts w:ascii="Times New Roman" w:eastAsia="Times New Roman" w:hAnsi="Times New Roman" w:cs="Times New Roman"/>
          <w:kern w:val="0"/>
          <w:sz w:val="24"/>
          <w:szCs w:val="24"/>
          <w14:ligatures w14:val="none"/>
        </w:rPr>
        <w:t>Dans le cadre du renforcement de la gouvernance éducative et de l’amélioration des pratiques pédagogiques dans 25 écoles du département du Nord-Est, l’équipe d’Expertise France assure des missions régulières de supervision, d’accompagnement pédagogique et de suivi-évaluation.</w:t>
      </w:r>
    </w:p>
    <w:p w14:paraId="19F2084B" w14:textId="588D5D45" w:rsidR="005E7F7A" w:rsidRPr="00BD2B9E" w:rsidRDefault="004A03DF" w:rsidP="004A03DF">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Ainsi, l</w:t>
      </w:r>
      <w:r w:rsidR="005E7F7A" w:rsidRPr="00AB7253">
        <w:rPr>
          <w:rFonts w:ascii="Times New Roman" w:eastAsia="Times New Roman" w:hAnsi="Times New Roman" w:cs="Times New Roman"/>
          <w:kern w:val="0"/>
          <w:sz w:val="24"/>
          <w:szCs w:val="24"/>
          <w14:ligatures w14:val="none"/>
        </w:rPr>
        <w:t>es contraintes d’accessibilité (routes dégradées, zones enclavées, conditions climatiques difficiles) nécessitent l’acquisition d’un véhicule tout-terrain robuste, fiable et adapté au terrain haïtien.</w:t>
      </w:r>
      <w:r w:rsidR="00AB7253" w:rsidRPr="00AB7253">
        <w:rPr>
          <w:rFonts w:ascii="Times New Roman" w:eastAsia="Times New Roman" w:hAnsi="Times New Roman" w:cs="Times New Roman"/>
          <w:kern w:val="0"/>
          <w:sz w:val="24"/>
          <w:szCs w:val="24"/>
          <w14:ligatures w14:val="none"/>
        </w:rPr>
        <w:t xml:space="preserve"> </w:t>
      </w:r>
      <w:r w:rsidR="00AB7253" w:rsidRPr="00AB7253">
        <w:rPr>
          <w:rFonts w:ascii="Times New Roman" w:hAnsi="Times New Roman" w:cs="Times New Roman"/>
          <w:sz w:val="24"/>
          <w:szCs w:val="24"/>
        </w:rPr>
        <w:t xml:space="preserve">Ce moyen logistique constitue un levier essentiel pour garantir la continuité des supervisions, l’accompagnement d'Expertise France et la coordination avec les acteurs locaux. </w:t>
      </w:r>
    </w:p>
    <w:p w14:paraId="7534EC33" w14:textId="77777777" w:rsidR="005E7F7A" w:rsidRPr="0086643D" w:rsidRDefault="005E7F7A" w:rsidP="00AB7253">
      <w:pPr>
        <w:pStyle w:val="Titre1"/>
        <w:rPr>
          <w:color w:val="002060"/>
          <w:sz w:val="24"/>
          <w:szCs w:val="24"/>
          <w:lang w:val="fr-FR"/>
        </w:rPr>
      </w:pPr>
      <w:bookmarkStart w:id="4" w:name="_Toc225157972"/>
      <w:r w:rsidRPr="0086643D">
        <w:rPr>
          <w:color w:val="002060"/>
          <w:sz w:val="24"/>
          <w:szCs w:val="24"/>
          <w:lang w:val="fr-FR"/>
        </w:rPr>
        <w:t>3. OBJET DU MARCHÉ</w:t>
      </w:r>
      <w:bookmarkEnd w:id="4"/>
    </w:p>
    <w:p w14:paraId="0F8833AD" w14:textId="19E95F8C" w:rsidR="005E7F7A" w:rsidRPr="00BD2B9E" w:rsidRDefault="005E7F7A" w:rsidP="005E7F7A">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D2B9E">
        <w:rPr>
          <w:rFonts w:ascii="Times New Roman" w:eastAsia="Times New Roman" w:hAnsi="Times New Roman" w:cs="Times New Roman"/>
          <w:kern w:val="0"/>
          <w:sz w:val="24"/>
          <w:szCs w:val="24"/>
          <w14:ligatures w14:val="none"/>
        </w:rPr>
        <w:t xml:space="preserve">Le présent appel d’offres vise l’acquisition d’un </w:t>
      </w:r>
      <w:r w:rsidR="004A03DF">
        <w:rPr>
          <w:rFonts w:ascii="Times New Roman" w:eastAsia="Times New Roman" w:hAnsi="Times New Roman" w:cs="Times New Roman"/>
          <w:kern w:val="0"/>
          <w:sz w:val="24"/>
          <w:szCs w:val="24"/>
          <w14:ligatures w14:val="none"/>
        </w:rPr>
        <w:t>v</w:t>
      </w:r>
      <w:r w:rsidRPr="00BD2B9E">
        <w:rPr>
          <w:rFonts w:ascii="Times New Roman" w:eastAsia="Times New Roman" w:hAnsi="Times New Roman" w:cs="Times New Roman"/>
          <w:kern w:val="0"/>
          <w:sz w:val="24"/>
          <w:szCs w:val="24"/>
          <w14:ligatures w14:val="none"/>
        </w:rPr>
        <w:t>éhicule tout-terrain neuf destiné au transport de l’équipe projet (5 personnes) pour les activités de supervision dans 25 écoles</w:t>
      </w:r>
      <w:r w:rsidR="00043357" w:rsidRPr="00BD2B9E">
        <w:rPr>
          <w:rFonts w:ascii="Times New Roman" w:eastAsia="Times New Roman" w:hAnsi="Times New Roman" w:cs="Times New Roman"/>
          <w:kern w:val="0"/>
          <w:sz w:val="24"/>
          <w:szCs w:val="24"/>
          <w14:ligatures w14:val="none"/>
        </w:rPr>
        <w:t xml:space="preserve"> dans le département du Nord-Est</w:t>
      </w:r>
      <w:r w:rsidRPr="00BD2B9E">
        <w:rPr>
          <w:rFonts w:ascii="Times New Roman" w:eastAsia="Times New Roman" w:hAnsi="Times New Roman" w:cs="Times New Roman"/>
          <w:kern w:val="0"/>
          <w:sz w:val="24"/>
          <w:szCs w:val="24"/>
          <w14:ligatures w14:val="none"/>
        </w:rPr>
        <w:t>.</w:t>
      </w:r>
    </w:p>
    <w:p w14:paraId="77333C73" w14:textId="77777777" w:rsidR="005E7F7A" w:rsidRPr="0086643D" w:rsidRDefault="005E7F7A" w:rsidP="00AB7253">
      <w:pPr>
        <w:pStyle w:val="Titre1"/>
        <w:rPr>
          <w:color w:val="002060"/>
          <w:sz w:val="24"/>
          <w:szCs w:val="24"/>
          <w:lang w:val="fr-FR"/>
        </w:rPr>
      </w:pPr>
      <w:bookmarkStart w:id="5" w:name="_Toc225157973"/>
      <w:r w:rsidRPr="0086643D">
        <w:rPr>
          <w:color w:val="002060"/>
          <w:sz w:val="24"/>
          <w:szCs w:val="24"/>
          <w:lang w:val="fr-FR"/>
        </w:rPr>
        <w:t>4. SPÉCIFICATIONS TECHNIQUES MINIMALES</w:t>
      </w:r>
      <w:bookmarkEnd w:id="5"/>
    </w:p>
    <w:p w14:paraId="03A3085C" w14:textId="77777777" w:rsidR="005E7F7A" w:rsidRPr="00BD2B9E" w:rsidRDefault="005E7F7A" w:rsidP="005E7F7A">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D2B9E">
        <w:rPr>
          <w:rFonts w:ascii="Times New Roman" w:eastAsia="Times New Roman" w:hAnsi="Times New Roman" w:cs="Times New Roman"/>
          <w:kern w:val="0"/>
          <w:sz w:val="24"/>
          <w:szCs w:val="24"/>
          <w14:ligatures w14:val="none"/>
        </w:rPr>
        <w:t>Le véhicule proposé devra impérativement répondre aux caractéristiques suivantes :</w:t>
      </w:r>
    </w:p>
    <w:p w14:paraId="20845936" w14:textId="3CC27F30" w:rsidR="005E7F7A" w:rsidRPr="004A03DF" w:rsidRDefault="005E7F7A" w:rsidP="004A03DF">
      <w:pPr>
        <w:pStyle w:val="Titre1"/>
        <w:rPr>
          <w:color w:val="002060"/>
          <w:sz w:val="24"/>
          <w:szCs w:val="24"/>
        </w:rPr>
      </w:pPr>
      <w:bookmarkStart w:id="6" w:name="_Toc225157974"/>
      <w:r w:rsidRPr="004A03DF">
        <w:rPr>
          <w:color w:val="002060"/>
          <w:sz w:val="24"/>
          <w:szCs w:val="24"/>
        </w:rPr>
        <w:t xml:space="preserve">4.1 Caractéristiques </w:t>
      </w:r>
      <w:r w:rsidR="009C4E11" w:rsidRPr="004A03DF">
        <w:rPr>
          <w:color w:val="002060"/>
          <w:sz w:val="24"/>
          <w:szCs w:val="24"/>
        </w:rPr>
        <w:t>g</w:t>
      </w:r>
      <w:r w:rsidR="00043357" w:rsidRPr="004A03DF">
        <w:rPr>
          <w:color w:val="002060"/>
          <w:sz w:val="24"/>
          <w:szCs w:val="24"/>
        </w:rPr>
        <w:t>é</w:t>
      </w:r>
      <w:r w:rsidR="009C4E11" w:rsidRPr="004A03DF">
        <w:rPr>
          <w:color w:val="002060"/>
          <w:sz w:val="24"/>
          <w:szCs w:val="24"/>
        </w:rPr>
        <w:t>n</w:t>
      </w:r>
      <w:r w:rsidR="00043357" w:rsidRPr="004A03DF">
        <w:rPr>
          <w:color w:val="002060"/>
          <w:sz w:val="24"/>
          <w:szCs w:val="24"/>
        </w:rPr>
        <w:t>é</w:t>
      </w:r>
      <w:r w:rsidR="009C4E11" w:rsidRPr="004A03DF">
        <w:rPr>
          <w:color w:val="002060"/>
          <w:sz w:val="24"/>
          <w:szCs w:val="24"/>
        </w:rPr>
        <w:t>ral</w:t>
      </w:r>
      <w:r w:rsidRPr="004A03DF">
        <w:rPr>
          <w:color w:val="002060"/>
          <w:sz w:val="24"/>
          <w:szCs w:val="24"/>
        </w:rPr>
        <w:t>es</w:t>
      </w:r>
      <w:bookmarkEnd w:id="6"/>
    </w:p>
    <w:p w14:paraId="105F3168" w14:textId="77777777" w:rsidR="005E7F7A" w:rsidRPr="00BD2B9E" w:rsidRDefault="005E7F7A" w:rsidP="005E7F7A">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Véhicule neuf, 0 km</w:t>
      </w:r>
    </w:p>
    <w:p w14:paraId="2EF70C85" w14:textId="641A27AD" w:rsidR="005E7F7A" w:rsidRPr="00BD2B9E" w:rsidRDefault="005E7F7A" w:rsidP="005E7F7A">
      <w:pPr>
        <w:numPr>
          <w:ilvl w:val="0"/>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D2B9E">
        <w:rPr>
          <w:rFonts w:ascii="Times New Roman" w:eastAsia="Times New Roman" w:hAnsi="Times New Roman" w:cs="Times New Roman"/>
          <w:kern w:val="0"/>
          <w:sz w:val="24"/>
          <w:szCs w:val="24"/>
          <w14:ligatures w14:val="none"/>
        </w:rPr>
        <w:t>Type : 4x4 tout-terrain</w:t>
      </w:r>
      <w:r w:rsidR="009C4E11" w:rsidRPr="00BD2B9E">
        <w:rPr>
          <w:rFonts w:ascii="Times New Roman" w:eastAsia="Times New Roman" w:hAnsi="Times New Roman" w:cs="Times New Roman"/>
          <w:kern w:val="0"/>
          <w:sz w:val="24"/>
          <w:szCs w:val="24"/>
          <w14:ligatures w14:val="none"/>
        </w:rPr>
        <w:t xml:space="preserve"> pick-up </w:t>
      </w:r>
    </w:p>
    <w:p w14:paraId="56A80476" w14:textId="78B8C94A" w:rsidR="005E7F7A" w:rsidRPr="00BD2B9E" w:rsidRDefault="005E7F7A" w:rsidP="005E7F7A">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Capacité: minimum 5 places</w:t>
      </w:r>
    </w:p>
    <w:p w14:paraId="06BFFAE9" w14:textId="3D86D57C" w:rsidR="005E7F7A" w:rsidRPr="00BD2B9E" w:rsidRDefault="005E7F7A" w:rsidP="005E7F7A">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Conduite: direction assistée</w:t>
      </w:r>
    </w:p>
    <w:p w14:paraId="0E098088" w14:textId="5A710983" w:rsidR="005E7F7A" w:rsidRPr="00BD2B9E" w:rsidRDefault="005E7F7A" w:rsidP="005E7F7A">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lastRenderedPageBreak/>
        <w:t>Transmission: manuelle ou automatique</w:t>
      </w:r>
    </w:p>
    <w:p w14:paraId="1D94AA9D" w14:textId="77777777" w:rsidR="005E7F7A" w:rsidRPr="00BD2B9E" w:rsidRDefault="005E7F7A" w:rsidP="005E7F7A">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Volant à gauche</w:t>
      </w:r>
    </w:p>
    <w:p w14:paraId="6B620E44" w14:textId="77777777" w:rsidR="005E7F7A" w:rsidRPr="004A03DF" w:rsidRDefault="005E7F7A" w:rsidP="004A03DF">
      <w:pPr>
        <w:pStyle w:val="Titre1"/>
        <w:rPr>
          <w:color w:val="002060"/>
          <w:sz w:val="24"/>
          <w:szCs w:val="24"/>
        </w:rPr>
      </w:pPr>
      <w:bookmarkStart w:id="7" w:name="_Toc225157975"/>
      <w:r w:rsidRPr="004A03DF">
        <w:rPr>
          <w:color w:val="002060"/>
          <w:sz w:val="24"/>
          <w:szCs w:val="24"/>
        </w:rPr>
        <w:t>4.2 Motorisation et performance</w:t>
      </w:r>
      <w:bookmarkEnd w:id="7"/>
    </w:p>
    <w:p w14:paraId="2BCA409D" w14:textId="77777777" w:rsidR="005E7F7A" w:rsidRPr="00BD2B9E" w:rsidRDefault="005E7F7A" w:rsidP="005E7F7A">
      <w:pPr>
        <w:numPr>
          <w:ilvl w:val="0"/>
          <w:numId w:val="2"/>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Moteur diesel recommandé</w:t>
      </w:r>
    </w:p>
    <w:p w14:paraId="091D8EE5" w14:textId="77777777" w:rsidR="005E7F7A" w:rsidRPr="00BD2B9E" w:rsidRDefault="005E7F7A" w:rsidP="005E7F7A">
      <w:pPr>
        <w:numPr>
          <w:ilvl w:val="0"/>
          <w:numId w:val="2"/>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Puissance adaptée aux terrains montagneux</w:t>
      </w:r>
    </w:p>
    <w:p w14:paraId="4DFFA216" w14:textId="77777777" w:rsidR="005E7F7A" w:rsidRPr="00BD2B9E" w:rsidRDefault="005E7F7A" w:rsidP="005E7F7A">
      <w:pPr>
        <w:numPr>
          <w:ilvl w:val="0"/>
          <w:numId w:val="2"/>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Système 4 roues motrices (4WD)</w:t>
      </w:r>
    </w:p>
    <w:p w14:paraId="62F9F6FD" w14:textId="77777777" w:rsidR="005E7F7A" w:rsidRPr="00BD2B9E" w:rsidRDefault="005E7F7A" w:rsidP="005E7F7A">
      <w:pPr>
        <w:numPr>
          <w:ilvl w:val="0"/>
          <w:numId w:val="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D2B9E">
        <w:rPr>
          <w:rFonts w:ascii="Times New Roman" w:eastAsia="Times New Roman" w:hAnsi="Times New Roman" w:cs="Times New Roman"/>
          <w:kern w:val="0"/>
          <w:sz w:val="24"/>
          <w:szCs w:val="24"/>
          <w14:ligatures w14:val="none"/>
        </w:rPr>
        <w:t>Garde au sol élevée (minimum 20 cm)</w:t>
      </w:r>
    </w:p>
    <w:p w14:paraId="2A852F50" w14:textId="77777777" w:rsidR="005E7F7A" w:rsidRPr="004A03DF" w:rsidRDefault="005E7F7A" w:rsidP="00AB7253">
      <w:pPr>
        <w:pStyle w:val="Titre1"/>
        <w:rPr>
          <w:color w:val="002060"/>
          <w:sz w:val="24"/>
          <w:szCs w:val="24"/>
        </w:rPr>
      </w:pPr>
      <w:bookmarkStart w:id="8" w:name="_Toc225157976"/>
      <w:r w:rsidRPr="004A03DF">
        <w:rPr>
          <w:color w:val="002060"/>
          <w:sz w:val="24"/>
          <w:szCs w:val="24"/>
        </w:rPr>
        <w:t>4.3 Robustesse et adaptation terrain</w:t>
      </w:r>
      <w:bookmarkEnd w:id="8"/>
    </w:p>
    <w:p w14:paraId="5274DD03" w14:textId="77777777" w:rsidR="005E7F7A" w:rsidRPr="00BD2B9E" w:rsidRDefault="005E7F7A" w:rsidP="005E7F7A">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Suspension renforcée</w:t>
      </w:r>
    </w:p>
    <w:p w14:paraId="684FAAD5" w14:textId="77777777" w:rsidR="005E7F7A" w:rsidRPr="00BD2B9E" w:rsidRDefault="005E7F7A" w:rsidP="005E7F7A">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Pneus tout-terrain</w:t>
      </w:r>
    </w:p>
    <w:p w14:paraId="5359990D" w14:textId="77777777" w:rsidR="005E7F7A" w:rsidRPr="00BD2B9E" w:rsidRDefault="005E7F7A" w:rsidP="005E7F7A">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Protection sous châssis</w:t>
      </w:r>
    </w:p>
    <w:p w14:paraId="2F51623D" w14:textId="77777777" w:rsidR="005E7F7A" w:rsidRPr="00BD2B9E" w:rsidRDefault="005E7F7A" w:rsidP="005E7F7A">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Réservoir grande capacité</w:t>
      </w:r>
    </w:p>
    <w:p w14:paraId="603281D2" w14:textId="77777777" w:rsidR="005E7F7A" w:rsidRPr="004A03DF" w:rsidRDefault="005E7F7A" w:rsidP="004A03DF">
      <w:pPr>
        <w:pStyle w:val="Titre1"/>
        <w:rPr>
          <w:color w:val="002060"/>
          <w:sz w:val="24"/>
          <w:szCs w:val="24"/>
        </w:rPr>
      </w:pPr>
      <w:bookmarkStart w:id="9" w:name="_Toc225157977"/>
      <w:r w:rsidRPr="004A03DF">
        <w:rPr>
          <w:color w:val="002060"/>
          <w:sz w:val="24"/>
          <w:szCs w:val="24"/>
        </w:rPr>
        <w:t>4.4 Sécurité</w:t>
      </w:r>
      <w:bookmarkEnd w:id="9"/>
    </w:p>
    <w:p w14:paraId="0CAB2FF5" w14:textId="77777777" w:rsidR="005E7F7A" w:rsidRPr="00BD2B9E" w:rsidRDefault="005E7F7A" w:rsidP="005E7F7A">
      <w:pPr>
        <w:numPr>
          <w:ilvl w:val="0"/>
          <w:numId w:val="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D2B9E">
        <w:rPr>
          <w:rFonts w:ascii="Times New Roman" w:eastAsia="Times New Roman" w:hAnsi="Times New Roman" w:cs="Times New Roman"/>
          <w:kern w:val="0"/>
          <w:sz w:val="24"/>
          <w:szCs w:val="24"/>
          <w14:ligatures w14:val="none"/>
        </w:rPr>
        <w:t>Airbags (conducteur et passager minimum)</w:t>
      </w:r>
    </w:p>
    <w:p w14:paraId="1E5B753D" w14:textId="77777777" w:rsidR="005E7F7A" w:rsidRPr="00BD2B9E" w:rsidRDefault="005E7F7A" w:rsidP="005E7F7A">
      <w:pPr>
        <w:numPr>
          <w:ilvl w:val="0"/>
          <w:numId w:val="4"/>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Système ABS</w:t>
      </w:r>
    </w:p>
    <w:p w14:paraId="35AD7795" w14:textId="77777777" w:rsidR="005E7F7A" w:rsidRPr="00BD2B9E" w:rsidRDefault="005E7F7A" w:rsidP="005E7F7A">
      <w:pPr>
        <w:numPr>
          <w:ilvl w:val="0"/>
          <w:numId w:val="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D2B9E">
        <w:rPr>
          <w:rFonts w:ascii="Times New Roman" w:eastAsia="Times New Roman" w:hAnsi="Times New Roman" w:cs="Times New Roman"/>
          <w:kern w:val="0"/>
          <w:sz w:val="24"/>
          <w:szCs w:val="24"/>
          <w14:ligatures w14:val="none"/>
        </w:rPr>
        <w:t>Ceintures de sécurité pour tous les passagers</w:t>
      </w:r>
    </w:p>
    <w:p w14:paraId="5AD16179" w14:textId="77777777" w:rsidR="005E7F7A" w:rsidRPr="00BD2B9E" w:rsidRDefault="005E7F7A" w:rsidP="005E7F7A">
      <w:pPr>
        <w:numPr>
          <w:ilvl w:val="0"/>
          <w:numId w:val="4"/>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Système antivol</w:t>
      </w:r>
    </w:p>
    <w:p w14:paraId="2D9550B3" w14:textId="77777777" w:rsidR="005E7F7A" w:rsidRPr="004A03DF" w:rsidRDefault="005E7F7A" w:rsidP="004A03DF">
      <w:pPr>
        <w:pStyle w:val="Titre1"/>
        <w:rPr>
          <w:color w:val="002060"/>
          <w:sz w:val="24"/>
          <w:szCs w:val="24"/>
        </w:rPr>
      </w:pPr>
      <w:bookmarkStart w:id="10" w:name="_Toc225157978"/>
      <w:r w:rsidRPr="004A03DF">
        <w:rPr>
          <w:color w:val="002060"/>
          <w:sz w:val="24"/>
          <w:szCs w:val="24"/>
        </w:rPr>
        <w:t>4.5 Confort et équipements</w:t>
      </w:r>
      <w:bookmarkEnd w:id="10"/>
    </w:p>
    <w:p w14:paraId="5445B286" w14:textId="77777777" w:rsidR="005E7F7A" w:rsidRPr="00BD2B9E" w:rsidRDefault="005E7F7A" w:rsidP="005E7F7A">
      <w:pPr>
        <w:numPr>
          <w:ilvl w:val="0"/>
          <w:numId w:val="5"/>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Climatisation</w:t>
      </w:r>
    </w:p>
    <w:p w14:paraId="10DEB42C" w14:textId="77777777" w:rsidR="005E7F7A" w:rsidRPr="00BD2B9E" w:rsidRDefault="005E7F7A" w:rsidP="005E7F7A">
      <w:pPr>
        <w:numPr>
          <w:ilvl w:val="0"/>
          <w:numId w:val="5"/>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Vitres électriques</w:t>
      </w:r>
    </w:p>
    <w:p w14:paraId="4AB2A844" w14:textId="77777777" w:rsidR="005E7F7A" w:rsidRPr="00BD2B9E" w:rsidRDefault="005E7F7A" w:rsidP="005E7F7A">
      <w:pPr>
        <w:numPr>
          <w:ilvl w:val="0"/>
          <w:numId w:val="5"/>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Système audio</w:t>
      </w:r>
    </w:p>
    <w:p w14:paraId="444CB905" w14:textId="35666F29" w:rsidR="005E7F7A" w:rsidRPr="0086643D" w:rsidRDefault="005E7F7A" w:rsidP="00AB7253">
      <w:pPr>
        <w:numPr>
          <w:ilvl w:val="0"/>
          <w:numId w:val="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D2B9E">
        <w:rPr>
          <w:rFonts w:ascii="Times New Roman" w:eastAsia="Times New Roman" w:hAnsi="Times New Roman" w:cs="Times New Roman"/>
          <w:kern w:val="0"/>
          <w:sz w:val="24"/>
          <w:szCs w:val="24"/>
          <w14:ligatures w14:val="none"/>
        </w:rPr>
        <w:t>Coffre adapté au transport de matériel</w:t>
      </w:r>
    </w:p>
    <w:p w14:paraId="4E62C570" w14:textId="77777777" w:rsidR="005E7F7A" w:rsidRPr="004A03DF" w:rsidRDefault="005E7F7A" w:rsidP="00AB7253">
      <w:pPr>
        <w:pStyle w:val="Titre1"/>
        <w:rPr>
          <w:color w:val="002060"/>
          <w:sz w:val="24"/>
          <w:szCs w:val="24"/>
        </w:rPr>
      </w:pPr>
      <w:bookmarkStart w:id="11" w:name="_Toc225157979"/>
      <w:r w:rsidRPr="004A03DF">
        <w:rPr>
          <w:color w:val="002060"/>
          <w:sz w:val="24"/>
          <w:szCs w:val="24"/>
        </w:rPr>
        <w:t>5. GARANTIE ET SERVICE APRÈS-VENTE</w:t>
      </w:r>
      <w:bookmarkEnd w:id="11"/>
    </w:p>
    <w:p w14:paraId="3E3D449C" w14:textId="3B19476F" w:rsidR="005E7F7A" w:rsidRPr="00BD2B9E" w:rsidRDefault="005E7F7A" w:rsidP="005E7F7A">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D2B9E">
        <w:rPr>
          <w:rFonts w:ascii="Times New Roman" w:eastAsia="Times New Roman" w:hAnsi="Times New Roman" w:cs="Times New Roman"/>
          <w:kern w:val="0"/>
          <w:sz w:val="24"/>
          <w:szCs w:val="24"/>
          <w14:ligatures w14:val="none"/>
        </w:rPr>
        <w:t xml:space="preserve">Garantie </w:t>
      </w:r>
      <w:r w:rsidR="00E4663F" w:rsidRPr="00BD2B9E">
        <w:rPr>
          <w:rFonts w:ascii="Times New Roman" w:eastAsia="Times New Roman" w:hAnsi="Times New Roman" w:cs="Times New Roman"/>
          <w:kern w:val="0"/>
          <w:sz w:val="24"/>
          <w:szCs w:val="24"/>
          <w14:ligatures w14:val="none"/>
        </w:rPr>
        <w:t>minimale :</w:t>
      </w:r>
      <w:r w:rsidRPr="00BD2B9E">
        <w:rPr>
          <w:rFonts w:ascii="Times New Roman" w:eastAsia="Times New Roman" w:hAnsi="Times New Roman" w:cs="Times New Roman"/>
          <w:kern w:val="0"/>
          <w:sz w:val="24"/>
          <w:szCs w:val="24"/>
          <w14:ligatures w14:val="none"/>
        </w:rPr>
        <w:t xml:space="preserve"> </w:t>
      </w:r>
      <w:r w:rsidRPr="00BD2B9E">
        <w:rPr>
          <w:rFonts w:ascii="Times New Roman" w:eastAsia="Times New Roman" w:hAnsi="Times New Roman" w:cs="Times New Roman"/>
          <w:b/>
          <w:bCs/>
          <w:kern w:val="0"/>
          <w:sz w:val="24"/>
          <w:szCs w:val="24"/>
          <w14:ligatures w14:val="none"/>
        </w:rPr>
        <w:t>2 ans ou 100 000 km</w:t>
      </w:r>
    </w:p>
    <w:p w14:paraId="4F7DF63A" w14:textId="77777777" w:rsidR="005E7F7A" w:rsidRPr="00BD2B9E" w:rsidRDefault="005E7F7A" w:rsidP="005E7F7A">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bookmarkStart w:id="12" w:name="_Hlk228192061"/>
      <w:r w:rsidRPr="00BD2B9E">
        <w:rPr>
          <w:rFonts w:ascii="Times New Roman" w:eastAsia="Times New Roman" w:hAnsi="Times New Roman" w:cs="Times New Roman"/>
          <w:kern w:val="0"/>
          <w:sz w:val="24"/>
          <w:szCs w:val="24"/>
          <w14:ligatures w14:val="none"/>
        </w:rPr>
        <w:t>Disponibilité des pièces de rechange en Haïti</w:t>
      </w:r>
    </w:p>
    <w:p w14:paraId="2E5BFBF1" w14:textId="77777777" w:rsidR="005E7F7A" w:rsidRPr="00BD2B9E" w:rsidRDefault="005E7F7A" w:rsidP="005E7F7A">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bookmarkStart w:id="13" w:name="_Hlk228192038"/>
      <w:bookmarkEnd w:id="12"/>
      <w:r w:rsidRPr="00BD2B9E">
        <w:rPr>
          <w:rFonts w:ascii="Times New Roman" w:eastAsia="Times New Roman" w:hAnsi="Times New Roman" w:cs="Times New Roman"/>
          <w:kern w:val="0"/>
          <w:sz w:val="24"/>
          <w:szCs w:val="24"/>
          <w14:ligatures w14:val="none"/>
        </w:rPr>
        <w:t>Service après-vente local ou régional</w:t>
      </w:r>
    </w:p>
    <w:p w14:paraId="53A6810B" w14:textId="4DB8091A" w:rsidR="005E7F7A" w:rsidRPr="00BD2B9E" w:rsidRDefault="005E7F7A" w:rsidP="005E7F7A">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bookmarkStart w:id="14" w:name="_Hlk228192048"/>
      <w:bookmarkEnd w:id="13"/>
      <w:r w:rsidRPr="00BD2B9E">
        <w:rPr>
          <w:rFonts w:ascii="Times New Roman" w:eastAsia="Times New Roman" w:hAnsi="Times New Roman" w:cs="Times New Roman"/>
          <w:kern w:val="0"/>
          <w:sz w:val="24"/>
          <w:szCs w:val="24"/>
          <w14:ligatures w14:val="none"/>
        </w:rPr>
        <w:t>Formation à l’utilisation et à l’entretien (si applicable)</w:t>
      </w:r>
    </w:p>
    <w:p w14:paraId="35B163A8" w14:textId="77777777" w:rsidR="005E7F7A" w:rsidRPr="004A03DF" w:rsidRDefault="005E7F7A" w:rsidP="00AB7253">
      <w:pPr>
        <w:pStyle w:val="Titre1"/>
        <w:rPr>
          <w:color w:val="002060"/>
          <w:sz w:val="24"/>
          <w:szCs w:val="24"/>
        </w:rPr>
      </w:pPr>
      <w:bookmarkStart w:id="15" w:name="_Toc225157980"/>
      <w:bookmarkEnd w:id="14"/>
      <w:r w:rsidRPr="004A03DF">
        <w:rPr>
          <w:color w:val="002060"/>
          <w:sz w:val="24"/>
          <w:szCs w:val="24"/>
        </w:rPr>
        <w:t>6. LIVRAISON</w:t>
      </w:r>
      <w:bookmarkEnd w:id="15"/>
    </w:p>
    <w:p w14:paraId="7148E3A5" w14:textId="77777777" w:rsidR="005E7F7A" w:rsidRPr="00BD2B9E" w:rsidRDefault="005E7F7A" w:rsidP="005E7F7A">
      <w:pPr>
        <w:numPr>
          <w:ilvl w:val="0"/>
          <w:numId w:val="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D2B9E">
        <w:rPr>
          <w:rFonts w:ascii="Times New Roman" w:eastAsia="Times New Roman" w:hAnsi="Times New Roman" w:cs="Times New Roman"/>
          <w:kern w:val="0"/>
          <w:sz w:val="24"/>
          <w:szCs w:val="24"/>
          <w14:ligatures w14:val="none"/>
        </w:rPr>
        <w:t>Lieu : Fort-Liberté (Nord-Est, Haïti)</w:t>
      </w:r>
    </w:p>
    <w:p w14:paraId="145212F3" w14:textId="77777777" w:rsidR="005E7F7A" w:rsidRPr="00BD2B9E" w:rsidRDefault="005E7F7A" w:rsidP="005E7F7A">
      <w:pPr>
        <w:numPr>
          <w:ilvl w:val="0"/>
          <w:numId w:val="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D2B9E">
        <w:rPr>
          <w:rFonts w:ascii="Times New Roman" w:eastAsia="Times New Roman" w:hAnsi="Times New Roman" w:cs="Times New Roman"/>
          <w:kern w:val="0"/>
          <w:sz w:val="24"/>
          <w:szCs w:val="24"/>
          <w14:ligatures w14:val="none"/>
        </w:rPr>
        <w:t>Délai maximum : 60 jours après signature du contrat</w:t>
      </w:r>
    </w:p>
    <w:p w14:paraId="2BADBE3C" w14:textId="3192F6E1" w:rsidR="005E7F7A" w:rsidRPr="00BD2B9E" w:rsidRDefault="005E7F7A" w:rsidP="005E7F7A">
      <w:pPr>
        <w:numPr>
          <w:ilvl w:val="0"/>
          <w:numId w:val="7"/>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Le fournisseur est responsable:</w:t>
      </w:r>
    </w:p>
    <w:p w14:paraId="4367C1FD" w14:textId="0F6AEA96" w:rsidR="005E7F7A" w:rsidRPr="000145CE" w:rsidRDefault="005E7F7A" w:rsidP="005E7F7A">
      <w:pPr>
        <w:numPr>
          <w:ilvl w:val="1"/>
          <w:numId w:val="7"/>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0145CE">
        <w:rPr>
          <w:rFonts w:ascii="Times New Roman" w:eastAsia="Times New Roman" w:hAnsi="Times New Roman" w:cs="Times New Roman"/>
          <w:kern w:val="0"/>
          <w:sz w:val="24"/>
          <w:szCs w:val="24"/>
          <w14:ligatures w14:val="none"/>
        </w:rPr>
        <w:t>du transport</w:t>
      </w:r>
      <w:r w:rsidR="000145CE" w:rsidRPr="000145CE">
        <w:rPr>
          <w:rFonts w:ascii="Times New Roman" w:eastAsia="Times New Roman" w:hAnsi="Times New Roman" w:cs="Times New Roman"/>
          <w:kern w:val="0"/>
          <w:sz w:val="24"/>
          <w:szCs w:val="24"/>
          <w14:ligatures w14:val="none"/>
        </w:rPr>
        <w:t xml:space="preserve"> </w:t>
      </w:r>
      <w:r w:rsidR="000145CE">
        <w:rPr>
          <w:rFonts w:ascii="Times New Roman" w:eastAsia="Times New Roman" w:hAnsi="Times New Roman" w:cs="Times New Roman"/>
          <w:kern w:val="0"/>
          <w:sz w:val="24"/>
          <w:szCs w:val="24"/>
          <w14:ligatures w14:val="none"/>
        </w:rPr>
        <w:t>vers</w:t>
      </w:r>
      <w:r w:rsidR="000145CE" w:rsidRPr="000145CE">
        <w:rPr>
          <w:rFonts w:ascii="Times New Roman" w:eastAsia="Times New Roman" w:hAnsi="Times New Roman" w:cs="Times New Roman"/>
          <w:kern w:val="0"/>
          <w:sz w:val="24"/>
          <w:szCs w:val="24"/>
          <w14:ligatures w14:val="none"/>
        </w:rPr>
        <w:t xml:space="preserve"> Cap-H</w:t>
      </w:r>
      <w:r w:rsidR="000145CE">
        <w:rPr>
          <w:rFonts w:ascii="Times New Roman" w:eastAsia="Times New Roman" w:hAnsi="Times New Roman" w:cs="Times New Roman"/>
          <w:kern w:val="0"/>
          <w:sz w:val="24"/>
          <w:szCs w:val="24"/>
          <w14:ligatures w14:val="none"/>
        </w:rPr>
        <w:t>aitien</w:t>
      </w:r>
    </w:p>
    <w:p w14:paraId="09214734" w14:textId="77777777" w:rsidR="005E7F7A" w:rsidRPr="00BD2B9E" w:rsidRDefault="005E7F7A" w:rsidP="005E7F7A">
      <w:pPr>
        <w:numPr>
          <w:ilvl w:val="1"/>
          <w:numId w:val="7"/>
        </w:numPr>
        <w:spacing w:before="100" w:beforeAutospacing="1" w:after="100" w:afterAutospacing="1" w:line="240" w:lineRule="auto"/>
        <w:rPr>
          <w:rFonts w:ascii="Times New Roman" w:eastAsia="Times New Roman" w:hAnsi="Times New Roman" w:cs="Times New Roman"/>
          <w:kern w:val="0"/>
          <w:sz w:val="24"/>
          <w:szCs w:val="24"/>
          <w:lang w:val="en-US"/>
          <w14:ligatures w14:val="none"/>
        </w:rPr>
      </w:pPr>
      <w:r w:rsidRPr="00BD2B9E">
        <w:rPr>
          <w:rFonts w:ascii="Times New Roman" w:eastAsia="Times New Roman" w:hAnsi="Times New Roman" w:cs="Times New Roman"/>
          <w:kern w:val="0"/>
          <w:sz w:val="24"/>
          <w:szCs w:val="24"/>
          <w:lang w:val="en-US"/>
          <w14:ligatures w14:val="none"/>
        </w:rPr>
        <w:t>de la mise en service</w:t>
      </w:r>
    </w:p>
    <w:p w14:paraId="5CB54CF6" w14:textId="1479B5F2" w:rsidR="005E7F7A" w:rsidRPr="00BD2B9E" w:rsidRDefault="005E7F7A" w:rsidP="005E7F7A">
      <w:pPr>
        <w:spacing w:after="0" w:line="240" w:lineRule="auto"/>
        <w:rPr>
          <w:rFonts w:ascii="Times New Roman" w:eastAsia="Times New Roman" w:hAnsi="Times New Roman" w:cs="Times New Roman"/>
          <w:kern w:val="0"/>
          <w:sz w:val="24"/>
          <w:szCs w:val="24"/>
          <w:lang w:val="en-US"/>
          <w14:ligatures w14:val="none"/>
        </w:rPr>
      </w:pPr>
    </w:p>
    <w:p w14:paraId="547556F7" w14:textId="77777777" w:rsidR="005E7F7A" w:rsidRPr="000145CE" w:rsidRDefault="005E7F7A" w:rsidP="00AB7253">
      <w:pPr>
        <w:pStyle w:val="Titre1"/>
        <w:rPr>
          <w:color w:val="002060"/>
          <w:sz w:val="24"/>
          <w:szCs w:val="24"/>
          <w:lang w:val="fr-FR"/>
        </w:rPr>
      </w:pPr>
      <w:bookmarkStart w:id="16" w:name="_Toc225157990"/>
      <w:r w:rsidRPr="000145CE">
        <w:rPr>
          <w:color w:val="002060"/>
          <w:sz w:val="24"/>
          <w:szCs w:val="24"/>
          <w:lang w:val="fr-FR"/>
        </w:rPr>
        <w:t>10. CLAUSES PARTICULIÈRES</w:t>
      </w:r>
      <w:bookmarkEnd w:id="16"/>
    </w:p>
    <w:p w14:paraId="65F6F1B8" w14:textId="68C33CDB" w:rsidR="00124BC2" w:rsidRPr="007E777F" w:rsidRDefault="005E7F7A" w:rsidP="007E777F">
      <w:pPr>
        <w:numPr>
          <w:ilvl w:val="0"/>
          <w:numId w:val="1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BD2B9E">
        <w:rPr>
          <w:rFonts w:ascii="Times New Roman" w:eastAsia="Times New Roman" w:hAnsi="Times New Roman" w:cs="Times New Roman"/>
          <w:kern w:val="0"/>
          <w:sz w:val="24"/>
          <w:szCs w:val="24"/>
          <w14:ligatures w14:val="none"/>
        </w:rPr>
        <w:t xml:space="preserve">Le fournisseur doit garantir la conformité aux normes </w:t>
      </w:r>
      <w:bookmarkEnd w:id="0"/>
      <w:r w:rsidR="00554243" w:rsidRPr="00BD2B9E">
        <w:rPr>
          <w:rFonts w:ascii="Times New Roman" w:eastAsia="Times New Roman" w:hAnsi="Times New Roman" w:cs="Times New Roman"/>
          <w:kern w:val="0"/>
          <w:sz w:val="24"/>
          <w:szCs w:val="24"/>
          <w14:ligatures w14:val="none"/>
        </w:rPr>
        <w:t>internationales</w:t>
      </w:r>
    </w:p>
    <w:sectPr w:rsidR="00124BC2" w:rsidRPr="007E77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7530"/>
    <w:multiLevelType w:val="multilevel"/>
    <w:tmpl w:val="111E2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34C4D"/>
    <w:multiLevelType w:val="multilevel"/>
    <w:tmpl w:val="EF401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972B4"/>
    <w:multiLevelType w:val="multilevel"/>
    <w:tmpl w:val="6E960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F69E6"/>
    <w:multiLevelType w:val="multilevel"/>
    <w:tmpl w:val="C0CA7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7C52EB"/>
    <w:multiLevelType w:val="multilevel"/>
    <w:tmpl w:val="A2D42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D765AA"/>
    <w:multiLevelType w:val="multilevel"/>
    <w:tmpl w:val="D2580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5B1A46"/>
    <w:multiLevelType w:val="multilevel"/>
    <w:tmpl w:val="292CE6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850E84"/>
    <w:multiLevelType w:val="multilevel"/>
    <w:tmpl w:val="306AA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B94BA8"/>
    <w:multiLevelType w:val="multilevel"/>
    <w:tmpl w:val="652A8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CD09A1"/>
    <w:multiLevelType w:val="multilevel"/>
    <w:tmpl w:val="2C94A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AB03E0"/>
    <w:multiLevelType w:val="multilevel"/>
    <w:tmpl w:val="C5ACF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716DC7"/>
    <w:multiLevelType w:val="multilevel"/>
    <w:tmpl w:val="947C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136429"/>
    <w:multiLevelType w:val="multilevel"/>
    <w:tmpl w:val="A9883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E93CDE"/>
    <w:multiLevelType w:val="multilevel"/>
    <w:tmpl w:val="AC744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3D5FFE"/>
    <w:multiLevelType w:val="multilevel"/>
    <w:tmpl w:val="99DAD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4287437">
    <w:abstractNumId w:val="12"/>
  </w:num>
  <w:num w:numId="2" w16cid:durableId="1652253378">
    <w:abstractNumId w:val="7"/>
  </w:num>
  <w:num w:numId="3" w16cid:durableId="1978560830">
    <w:abstractNumId w:val="1"/>
  </w:num>
  <w:num w:numId="4" w16cid:durableId="1884245692">
    <w:abstractNumId w:val="4"/>
  </w:num>
  <w:num w:numId="5" w16cid:durableId="2133548280">
    <w:abstractNumId w:val="11"/>
  </w:num>
  <w:num w:numId="6" w16cid:durableId="1411000953">
    <w:abstractNumId w:val="13"/>
  </w:num>
  <w:num w:numId="7" w16cid:durableId="1042747339">
    <w:abstractNumId w:val="6"/>
  </w:num>
  <w:num w:numId="8" w16cid:durableId="1331182538">
    <w:abstractNumId w:val="0"/>
  </w:num>
  <w:num w:numId="9" w16cid:durableId="1579172376">
    <w:abstractNumId w:val="2"/>
  </w:num>
  <w:num w:numId="10" w16cid:durableId="1072703441">
    <w:abstractNumId w:val="14"/>
  </w:num>
  <w:num w:numId="11" w16cid:durableId="954412636">
    <w:abstractNumId w:val="10"/>
  </w:num>
  <w:num w:numId="12" w16cid:durableId="1972898279">
    <w:abstractNumId w:val="9"/>
  </w:num>
  <w:num w:numId="13" w16cid:durableId="1005472853">
    <w:abstractNumId w:val="8"/>
  </w:num>
  <w:num w:numId="14" w16cid:durableId="657996582">
    <w:abstractNumId w:val="3"/>
  </w:num>
  <w:num w:numId="15" w16cid:durableId="8979804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F7A"/>
    <w:rsid w:val="000145CE"/>
    <w:rsid w:val="00020A5B"/>
    <w:rsid w:val="00043357"/>
    <w:rsid w:val="00043C8C"/>
    <w:rsid w:val="000B7B37"/>
    <w:rsid w:val="00124BC2"/>
    <w:rsid w:val="00185C53"/>
    <w:rsid w:val="002B7170"/>
    <w:rsid w:val="00313544"/>
    <w:rsid w:val="00474625"/>
    <w:rsid w:val="004A03DF"/>
    <w:rsid w:val="00554243"/>
    <w:rsid w:val="005748A3"/>
    <w:rsid w:val="00581E89"/>
    <w:rsid w:val="005E7F7A"/>
    <w:rsid w:val="007E777F"/>
    <w:rsid w:val="0086643D"/>
    <w:rsid w:val="009B21FC"/>
    <w:rsid w:val="009C4E11"/>
    <w:rsid w:val="00AB7253"/>
    <w:rsid w:val="00B64312"/>
    <w:rsid w:val="00BD2B9E"/>
    <w:rsid w:val="00BF37AB"/>
    <w:rsid w:val="00CD7CE2"/>
    <w:rsid w:val="00CF0ECD"/>
    <w:rsid w:val="00DD00DA"/>
    <w:rsid w:val="00DE2FE1"/>
    <w:rsid w:val="00E24F12"/>
    <w:rsid w:val="00E4663F"/>
    <w:rsid w:val="00E81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C63CA"/>
  <w15:chartTrackingRefBased/>
  <w15:docId w15:val="{142848FE-6E04-41D7-8CCA-0A7F8365D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fr-FR"/>
    </w:rPr>
  </w:style>
  <w:style w:type="paragraph" w:styleId="Titre1">
    <w:name w:val="heading 1"/>
    <w:basedOn w:val="Normal"/>
    <w:link w:val="Titre1Car"/>
    <w:uiPriority w:val="9"/>
    <w:qFormat/>
    <w:rsid w:val="005E7F7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14:ligatures w14:val="none"/>
    </w:rPr>
  </w:style>
  <w:style w:type="paragraph" w:styleId="Titre2">
    <w:name w:val="heading 2"/>
    <w:basedOn w:val="Normal"/>
    <w:link w:val="Titre2Car"/>
    <w:uiPriority w:val="9"/>
    <w:qFormat/>
    <w:rsid w:val="005E7F7A"/>
    <w:pPr>
      <w:spacing w:before="100" w:beforeAutospacing="1" w:after="100" w:afterAutospacing="1" w:line="240" w:lineRule="auto"/>
      <w:outlineLvl w:val="1"/>
    </w:pPr>
    <w:rPr>
      <w:rFonts w:ascii="Times New Roman" w:eastAsia="Times New Roman" w:hAnsi="Times New Roman" w:cs="Times New Roman"/>
      <w:b/>
      <w:bCs/>
      <w:kern w:val="0"/>
      <w:sz w:val="36"/>
      <w:szCs w:val="36"/>
      <w:lang w:val="en-US"/>
      <w14:ligatures w14:val="none"/>
    </w:rPr>
  </w:style>
  <w:style w:type="paragraph" w:styleId="Titre3">
    <w:name w:val="heading 3"/>
    <w:basedOn w:val="Normal"/>
    <w:link w:val="Titre3Car"/>
    <w:uiPriority w:val="9"/>
    <w:qFormat/>
    <w:rsid w:val="005E7F7A"/>
    <w:pPr>
      <w:spacing w:before="100" w:beforeAutospacing="1" w:after="100" w:afterAutospacing="1" w:line="240" w:lineRule="auto"/>
      <w:outlineLvl w:val="2"/>
    </w:pPr>
    <w:rPr>
      <w:rFonts w:ascii="Times New Roman" w:eastAsia="Times New Roman" w:hAnsi="Times New Roman" w:cs="Times New Roman"/>
      <w:b/>
      <w:bCs/>
      <w:kern w:val="0"/>
      <w:sz w:val="27"/>
      <w:szCs w:val="27"/>
      <w:lang w:val="en-US"/>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E7F7A"/>
    <w:rPr>
      <w:rFonts w:ascii="Times New Roman" w:eastAsia="Times New Roman" w:hAnsi="Times New Roman" w:cs="Times New Roman"/>
      <w:b/>
      <w:bCs/>
      <w:kern w:val="36"/>
      <w:sz w:val="48"/>
      <w:szCs w:val="48"/>
      <w14:ligatures w14:val="none"/>
    </w:rPr>
  </w:style>
  <w:style w:type="character" w:customStyle="1" w:styleId="Titre2Car">
    <w:name w:val="Titre 2 Car"/>
    <w:basedOn w:val="Policepardfaut"/>
    <w:link w:val="Titre2"/>
    <w:uiPriority w:val="9"/>
    <w:rsid w:val="005E7F7A"/>
    <w:rPr>
      <w:rFonts w:ascii="Times New Roman" w:eastAsia="Times New Roman" w:hAnsi="Times New Roman" w:cs="Times New Roman"/>
      <w:b/>
      <w:bCs/>
      <w:kern w:val="0"/>
      <w:sz w:val="36"/>
      <w:szCs w:val="36"/>
      <w14:ligatures w14:val="none"/>
    </w:rPr>
  </w:style>
  <w:style w:type="character" w:customStyle="1" w:styleId="Titre3Car">
    <w:name w:val="Titre 3 Car"/>
    <w:basedOn w:val="Policepardfaut"/>
    <w:link w:val="Titre3"/>
    <w:uiPriority w:val="9"/>
    <w:rsid w:val="005E7F7A"/>
    <w:rPr>
      <w:rFonts w:ascii="Times New Roman" w:eastAsia="Times New Roman" w:hAnsi="Times New Roman" w:cs="Times New Roman"/>
      <w:b/>
      <w:bCs/>
      <w:kern w:val="0"/>
      <w:sz w:val="27"/>
      <w:szCs w:val="27"/>
      <w14:ligatures w14:val="none"/>
    </w:rPr>
  </w:style>
  <w:style w:type="character" w:styleId="lev">
    <w:name w:val="Strong"/>
    <w:basedOn w:val="Policepardfaut"/>
    <w:uiPriority w:val="22"/>
    <w:qFormat/>
    <w:rsid w:val="005E7F7A"/>
    <w:rPr>
      <w:b/>
      <w:bCs/>
    </w:rPr>
  </w:style>
  <w:style w:type="paragraph" w:styleId="NormalWeb">
    <w:name w:val="Normal (Web)"/>
    <w:basedOn w:val="Normal"/>
    <w:uiPriority w:val="99"/>
    <w:semiHidden/>
    <w:unhideWhenUsed/>
    <w:rsid w:val="005E7F7A"/>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table" w:styleId="Grilledutableau">
    <w:name w:val="Table Grid"/>
    <w:basedOn w:val="TableauNormal"/>
    <w:uiPriority w:val="39"/>
    <w:rsid w:val="005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043357"/>
    <w:pPr>
      <w:spacing w:after="0" w:line="240" w:lineRule="auto"/>
    </w:pPr>
    <w:rPr>
      <w:lang w:val="fr-FR"/>
    </w:rPr>
  </w:style>
  <w:style w:type="paragraph" w:styleId="En-ttedetabledesmatires">
    <w:name w:val="TOC Heading"/>
    <w:basedOn w:val="Titre1"/>
    <w:next w:val="Normal"/>
    <w:uiPriority w:val="39"/>
    <w:unhideWhenUsed/>
    <w:qFormat/>
    <w:rsid w:val="00BD2B9E"/>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M1">
    <w:name w:val="toc 1"/>
    <w:basedOn w:val="Normal"/>
    <w:next w:val="Normal"/>
    <w:autoRedefine/>
    <w:uiPriority w:val="39"/>
    <w:unhideWhenUsed/>
    <w:rsid w:val="00BD2B9E"/>
    <w:pPr>
      <w:spacing w:after="100"/>
    </w:pPr>
  </w:style>
  <w:style w:type="paragraph" w:styleId="TM2">
    <w:name w:val="toc 2"/>
    <w:basedOn w:val="Normal"/>
    <w:next w:val="Normal"/>
    <w:autoRedefine/>
    <w:uiPriority w:val="39"/>
    <w:unhideWhenUsed/>
    <w:rsid w:val="00BD2B9E"/>
    <w:pPr>
      <w:spacing w:after="100"/>
      <w:ind w:left="220"/>
    </w:pPr>
  </w:style>
  <w:style w:type="character" w:styleId="Lienhypertexte">
    <w:name w:val="Hyperlink"/>
    <w:basedOn w:val="Policepardfaut"/>
    <w:uiPriority w:val="99"/>
    <w:unhideWhenUsed/>
    <w:rsid w:val="00BD2B9E"/>
    <w:rPr>
      <w:color w:val="0563C1" w:themeColor="hyperlink"/>
      <w:u w:val="single"/>
    </w:rPr>
  </w:style>
  <w:style w:type="character" w:styleId="Marquedecommentaire">
    <w:name w:val="annotation reference"/>
    <w:basedOn w:val="Policepardfaut"/>
    <w:uiPriority w:val="99"/>
    <w:semiHidden/>
    <w:unhideWhenUsed/>
    <w:rsid w:val="00CD7CE2"/>
    <w:rPr>
      <w:sz w:val="16"/>
      <w:szCs w:val="16"/>
    </w:rPr>
  </w:style>
  <w:style w:type="paragraph" w:styleId="Commentaire">
    <w:name w:val="annotation text"/>
    <w:basedOn w:val="Normal"/>
    <w:link w:val="CommentaireCar"/>
    <w:uiPriority w:val="99"/>
    <w:semiHidden/>
    <w:unhideWhenUsed/>
    <w:rsid w:val="00CD7CE2"/>
    <w:pPr>
      <w:spacing w:line="240" w:lineRule="auto"/>
    </w:pPr>
    <w:rPr>
      <w:sz w:val="20"/>
      <w:szCs w:val="20"/>
    </w:rPr>
  </w:style>
  <w:style w:type="character" w:customStyle="1" w:styleId="CommentaireCar">
    <w:name w:val="Commentaire Car"/>
    <w:basedOn w:val="Policepardfaut"/>
    <w:link w:val="Commentaire"/>
    <w:uiPriority w:val="99"/>
    <w:semiHidden/>
    <w:rsid w:val="00CD7CE2"/>
    <w:rPr>
      <w:sz w:val="20"/>
      <w:szCs w:val="20"/>
      <w:lang w:val="fr-FR"/>
    </w:rPr>
  </w:style>
  <w:style w:type="paragraph" w:styleId="Objetducommentaire">
    <w:name w:val="annotation subject"/>
    <w:basedOn w:val="Commentaire"/>
    <w:next w:val="Commentaire"/>
    <w:link w:val="ObjetducommentaireCar"/>
    <w:uiPriority w:val="99"/>
    <w:semiHidden/>
    <w:unhideWhenUsed/>
    <w:rsid w:val="00CD7CE2"/>
    <w:rPr>
      <w:b/>
      <w:bCs/>
    </w:rPr>
  </w:style>
  <w:style w:type="character" w:customStyle="1" w:styleId="ObjetducommentaireCar">
    <w:name w:val="Objet du commentaire Car"/>
    <w:basedOn w:val="CommentaireCar"/>
    <w:link w:val="Objetducommentaire"/>
    <w:uiPriority w:val="99"/>
    <w:semiHidden/>
    <w:rsid w:val="00CD7CE2"/>
    <w:rPr>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666182">
      <w:bodyDiv w:val="1"/>
      <w:marLeft w:val="0"/>
      <w:marRight w:val="0"/>
      <w:marTop w:val="0"/>
      <w:marBottom w:val="0"/>
      <w:divBdr>
        <w:top w:val="none" w:sz="0" w:space="0" w:color="auto"/>
        <w:left w:val="none" w:sz="0" w:space="0" w:color="auto"/>
        <w:bottom w:val="none" w:sz="0" w:space="0" w:color="auto"/>
        <w:right w:val="none" w:sz="0" w:space="0" w:color="auto"/>
      </w:divBdr>
    </w:div>
    <w:div w:id="1336033826">
      <w:bodyDiv w:val="1"/>
      <w:marLeft w:val="0"/>
      <w:marRight w:val="0"/>
      <w:marTop w:val="0"/>
      <w:marBottom w:val="0"/>
      <w:divBdr>
        <w:top w:val="none" w:sz="0" w:space="0" w:color="auto"/>
        <w:left w:val="none" w:sz="0" w:space="0" w:color="auto"/>
        <w:bottom w:val="none" w:sz="0" w:space="0" w:color="auto"/>
        <w:right w:val="none" w:sz="0" w:space="0" w:color="auto"/>
      </w:divBdr>
      <w:divsChild>
        <w:div w:id="520437394">
          <w:marLeft w:val="0"/>
          <w:marRight w:val="0"/>
          <w:marTop w:val="0"/>
          <w:marBottom w:val="0"/>
          <w:divBdr>
            <w:top w:val="none" w:sz="0" w:space="0" w:color="auto"/>
            <w:left w:val="none" w:sz="0" w:space="0" w:color="auto"/>
            <w:bottom w:val="none" w:sz="0" w:space="0" w:color="auto"/>
            <w:right w:val="none" w:sz="0" w:space="0" w:color="auto"/>
          </w:divBdr>
          <w:divsChild>
            <w:div w:id="1758821105">
              <w:marLeft w:val="0"/>
              <w:marRight w:val="0"/>
              <w:marTop w:val="0"/>
              <w:marBottom w:val="0"/>
              <w:divBdr>
                <w:top w:val="none" w:sz="0" w:space="0" w:color="auto"/>
                <w:left w:val="none" w:sz="0" w:space="0" w:color="auto"/>
                <w:bottom w:val="none" w:sz="0" w:space="0" w:color="auto"/>
                <w:right w:val="none" w:sz="0" w:space="0" w:color="auto"/>
              </w:divBdr>
            </w:div>
          </w:divsChild>
        </w:div>
        <w:div w:id="389571599">
          <w:marLeft w:val="0"/>
          <w:marRight w:val="0"/>
          <w:marTop w:val="0"/>
          <w:marBottom w:val="0"/>
          <w:divBdr>
            <w:top w:val="none" w:sz="0" w:space="0" w:color="auto"/>
            <w:left w:val="none" w:sz="0" w:space="0" w:color="auto"/>
            <w:bottom w:val="none" w:sz="0" w:space="0" w:color="auto"/>
            <w:right w:val="none" w:sz="0" w:space="0" w:color="auto"/>
          </w:divBdr>
          <w:divsChild>
            <w:div w:id="47953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4F06B-1E25-4CAB-959E-B92AF1431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5</Pages>
  <Words>801</Words>
  <Characters>4409</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Vernet Etienne</dc:creator>
  <cp:keywords/>
  <dc:description/>
  <cp:lastModifiedBy>chilove.celestin</cp:lastModifiedBy>
  <cp:revision>10</cp:revision>
  <dcterms:created xsi:type="dcterms:W3CDTF">2026-04-27T15:10:00Z</dcterms:created>
  <dcterms:modified xsi:type="dcterms:W3CDTF">2026-07-13T19:43:00Z</dcterms:modified>
</cp:coreProperties>
</file>